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62D559" w14:textId="2ABADAC0" w:rsidR="000437C9" w:rsidRPr="000F0716" w:rsidRDefault="000437C9" w:rsidP="000437C9">
      <w:pPr>
        <w:pStyle w:val="CRCoverPage"/>
        <w:tabs>
          <w:tab w:val="right" w:pos="9639"/>
        </w:tabs>
        <w:spacing w:before="120" w:after="0"/>
        <w:rPr>
          <w:b/>
          <w:noProof/>
          <w:sz w:val="24"/>
          <w:lang w:eastAsia="zh-CN"/>
        </w:rPr>
      </w:pPr>
      <w:bookmarkStart w:id="0" w:name="_Ref399006623"/>
      <w:bookmarkStart w:id="1" w:name="_Toc92513360"/>
      <w:r w:rsidRPr="000B2FD5">
        <w:rPr>
          <w:b/>
          <w:bCs/>
          <w:noProof/>
          <w:sz w:val="24"/>
          <w:lang w:eastAsia="zh-CN"/>
        </w:rPr>
        <w:t>3GPP</w:t>
      </w:r>
      <w:r>
        <w:rPr>
          <w:rFonts w:cs="黑体"/>
          <w:b/>
          <w:sz w:val="24"/>
          <w:szCs w:val="24"/>
        </w:rPr>
        <w:t xml:space="preserve"> TSG-</w:t>
      </w:r>
      <w:bookmarkStart w:id="2" w:name="OLE_LINK198"/>
      <w:bookmarkStart w:id="3" w:name="OLE_LINK199"/>
      <w:r>
        <w:rPr>
          <w:rFonts w:cs="黑体"/>
          <w:b/>
          <w:sz w:val="24"/>
          <w:szCs w:val="24"/>
        </w:rPr>
        <w:t>RAN WG2 Meeting</w:t>
      </w:r>
      <w:bookmarkEnd w:id="2"/>
      <w:bookmarkEnd w:id="3"/>
      <w:r>
        <w:rPr>
          <w:rFonts w:cs="黑体"/>
          <w:b/>
          <w:sz w:val="24"/>
          <w:szCs w:val="24"/>
        </w:rPr>
        <w:t xml:space="preserve"> </w:t>
      </w:r>
      <w:r w:rsidRPr="00E94B97">
        <w:rPr>
          <w:rFonts w:cs="黑体"/>
          <w:b/>
          <w:sz w:val="24"/>
          <w:szCs w:val="24"/>
        </w:rPr>
        <w:t>#</w:t>
      </w:r>
      <w:r>
        <w:rPr>
          <w:rFonts w:cs="黑体"/>
          <w:b/>
          <w:sz w:val="24"/>
          <w:szCs w:val="24"/>
        </w:rPr>
        <w:t>113bis</w:t>
      </w:r>
      <w:r w:rsidRPr="00D24D6D">
        <w:t xml:space="preserve"> </w:t>
      </w:r>
      <w:r w:rsidRPr="00D24D6D">
        <w:rPr>
          <w:rFonts w:cs="黑体"/>
          <w:b/>
          <w:sz w:val="24"/>
          <w:szCs w:val="24"/>
        </w:rPr>
        <w:t>electronic</w:t>
      </w:r>
      <w:r>
        <w:rPr>
          <w:b/>
          <w:noProof/>
          <w:sz w:val="24"/>
        </w:rPr>
        <w:t xml:space="preserve">          </w:t>
      </w:r>
      <w:r>
        <w:rPr>
          <w:b/>
          <w:noProof/>
          <w:sz w:val="24"/>
        </w:rPr>
        <w:tab/>
        <w:t xml:space="preserve">          </w:t>
      </w:r>
      <w:r w:rsidR="00352332" w:rsidRPr="00352332">
        <w:rPr>
          <w:rFonts w:eastAsia="Malgun Gothic"/>
          <w:b/>
          <w:bCs/>
          <w:sz w:val="24"/>
          <w:szCs w:val="24"/>
          <w:lang w:eastAsia="zh-CN"/>
        </w:rPr>
        <w:t>R2-2103586</w:t>
      </w:r>
      <w:bookmarkStart w:id="4" w:name="_GoBack"/>
      <w:bookmarkEnd w:id="4"/>
    </w:p>
    <w:p w14:paraId="7E9F7E96" w14:textId="77777777" w:rsidR="000437C9" w:rsidRPr="008A4B03" w:rsidRDefault="000437C9" w:rsidP="000437C9">
      <w:pPr>
        <w:pStyle w:val="CRCoverPage"/>
        <w:tabs>
          <w:tab w:val="right" w:pos="9639"/>
        </w:tabs>
        <w:spacing w:before="120" w:after="0"/>
        <w:rPr>
          <w:b/>
          <w:noProof/>
          <w:sz w:val="24"/>
        </w:rPr>
      </w:pPr>
      <w:r>
        <w:rPr>
          <w:rFonts w:cs="Arial"/>
          <w:b/>
          <w:sz w:val="24"/>
          <w:lang w:val="de-DE" w:eastAsia="zh-CN"/>
        </w:rPr>
        <w:t>Online, April 12 – April 20, 2021</w:t>
      </w:r>
    </w:p>
    <w:p w14:paraId="5D127F36" w14:textId="77777777" w:rsidR="00657DCD" w:rsidRDefault="00657DCD" w:rsidP="00E939B8">
      <w:pPr>
        <w:pStyle w:val="CRCoverPage"/>
        <w:tabs>
          <w:tab w:val="right" w:pos="9639"/>
        </w:tabs>
        <w:spacing w:before="120" w:after="0"/>
        <w:rPr>
          <w:rFonts w:cs="Arial"/>
          <w:b/>
          <w:sz w:val="22"/>
        </w:rPr>
      </w:pPr>
    </w:p>
    <w:p w14:paraId="29A73234" w14:textId="7C4B7E24" w:rsidR="00BC5FA1" w:rsidRPr="00010C3D" w:rsidRDefault="00BC5FA1" w:rsidP="00675C27">
      <w:pPr>
        <w:tabs>
          <w:tab w:val="left" w:pos="1985"/>
        </w:tabs>
        <w:jc w:val="both"/>
        <w:rPr>
          <w:rFonts w:ascii="Arial" w:eastAsia="宋体" w:hAnsi="Arial" w:cs="Arial"/>
          <w:b/>
          <w:sz w:val="22"/>
          <w:lang w:eastAsia="zh-CN"/>
        </w:rPr>
      </w:pPr>
      <w:r w:rsidRPr="007D435F">
        <w:rPr>
          <w:rFonts w:ascii="Arial" w:hAnsi="Arial" w:cs="Arial"/>
          <w:b/>
          <w:sz w:val="22"/>
        </w:rPr>
        <w:t>Agen</w:t>
      </w:r>
      <w:r w:rsidRPr="007D435F">
        <w:rPr>
          <w:rFonts w:ascii="Arial" w:eastAsia="宋体" w:hAnsi="Arial" w:cs="Arial"/>
          <w:b/>
          <w:sz w:val="22"/>
          <w:lang w:eastAsia="zh-CN"/>
        </w:rPr>
        <w:t>d</w:t>
      </w:r>
      <w:r w:rsidRPr="007D435F">
        <w:rPr>
          <w:rFonts w:ascii="Arial" w:hAnsi="Arial" w:cs="Arial"/>
          <w:b/>
          <w:sz w:val="22"/>
        </w:rPr>
        <w:t>a Item:</w:t>
      </w:r>
      <w:r w:rsidRPr="007D435F">
        <w:rPr>
          <w:rFonts w:ascii="Arial" w:hAnsi="Arial" w:cs="Arial"/>
          <w:sz w:val="22"/>
        </w:rPr>
        <w:tab/>
      </w:r>
      <w:r w:rsidR="00716CD0">
        <w:rPr>
          <w:rFonts w:ascii="Arial" w:eastAsia="宋体" w:hAnsi="Arial" w:cs="Arial"/>
          <w:sz w:val="22"/>
          <w:lang w:eastAsia="zh-CN"/>
        </w:rPr>
        <w:t>8.9.</w:t>
      </w:r>
      <w:r w:rsidR="00E243CB">
        <w:rPr>
          <w:rFonts w:ascii="Arial" w:eastAsia="宋体" w:hAnsi="Arial" w:cs="Arial"/>
          <w:sz w:val="22"/>
          <w:lang w:eastAsia="zh-CN"/>
        </w:rPr>
        <w:t>2</w:t>
      </w:r>
    </w:p>
    <w:p w14:paraId="0E3DCAD6" w14:textId="77777777" w:rsidR="00675C27" w:rsidRPr="007D435F" w:rsidRDefault="00675C27" w:rsidP="00675C27">
      <w:pPr>
        <w:tabs>
          <w:tab w:val="left" w:pos="1985"/>
        </w:tabs>
        <w:jc w:val="both"/>
        <w:rPr>
          <w:rFonts w:ascii="Arial" w:eastAsia="宋体" w:hAnsi="Arial" w:cs="Arial"/>
          <w:b/>
          <w:sz w:val="22"/>
          <w:lang w:eastAsia="zh-CN"/>
        </w:rPr>
      </w:pPr>
      <w:r w:rsidRPr="007D435F">
        <w:rPr>
          <w:rFonts w:ascii="Arial" w:hAnsi="Arial" w:cs="Arial"/>
          <w:b/>
          <w:sz w:val="22"/>
        </w:rPr>
        <w:t xml:space="preserve">Source: </w:t>
      </w:r>
      <w:r w:rsidRPr="007D435F">
        <w:rPr>
          <w:rFonts w:ascii="Arial" w:hAnsi="Arial" w:cs="Arial"/>
          <w:b/>
          <w:sz w:val="22"/>
        </w:rPr>
        <w:tab/>
      </w:r>
      <w:r w:rsidRPr="007D435F">
        <w:rPr>
          <w:rFonts w:ascii="Arial" w:hAnsi="Arial" w:cs="Arial"/>
          <w:sz w:val="22"/>
        </w:rPr>
        <w:t>Huawei</w:t>
      </w:r>
      <w:r w:rsidR="005D63DE" w:rsidRPr="007D435F">
        <w:rPr>
          <w:rFonts w:ascii="Arial" w:eastAsia="宋体" w:hAnsi="Arial" w:cs="Arial"/>
          <w:sz w:val="22"/>
          <w:lang w:eastAsia="zh-CN"/>
        </w:rPr>
        <w:t xml:space="preserve">, </w:t>
      </w:r>
      <w:proofErr w:type="spellStart"/>
      <w:r w:rsidR="007C2F71" w:rsidRPr="007D435F">
        <w:rPr>
          <w:rFonts w:ascii="Arial" w:eastAsia="宋体" w:hAnsi="Arial" w:cs="Arial"/>
          <w:sz w:val="22"/>
          <w:lang w:eastAsia="zh-CN"/>
        </w:rPr>
        <w:t>HiSilicon</w:t>
      </w:r>
      <w:proofErr w:type="spellEnd"/>
    </w:p>
    <w:p w14:paraId="739B3454" w14:textId="422D61D9" w:rsidR="00675C27" w:rsidRPr="001251A2" w:rsidRDefault="00675C27" w:rsidP="00675C27">
      <w:pPr>
        <w:ind w:left="1985" w:hanging="1985"/>
        <w:rPr>
          <w:rFonts w:ascii="Arial" w:eastAsia="宋体" w:hAnsi="Arial" w:cs="Arial"/>
          <w:sz w:val="22"/>
          <w:lang w:eastAsia="zh-CN"/>
        </w:rPr>
      </w:pPr>
      <w:r w:rsidRPr="007D435F">
        <w:rPr>
          <w:rFonts w:ascii="Arial" w:hAnsi="Arial" w:cs="Arial"/>
          <w:b/>
          <w:sz w:val="22"/>
        </w:rPr>
        <w:t>Title:</w:t>
      </w:r>
      <w:r w:rsidRPr="007D435F">
        <w:rPr>
          <w:rFonts w:ascii="Arial" w:hAnsi="Arial" w:cs="Arial"/>
          <w:sz w:val="22"/>
        </w:rPr>
        <w:t xml:space="preserve"> </w:t>
      </w:r>
      <w:r w:rsidRPr="007D435F">
        <w:rPr>
          <w:rFonts w:ascii="Arial" w:hAnsi="Arial" w:cs="Arial"/>
          <w:sz w:val="22"/>
        </w:rPr>
        <w:tab/>
      </w:r>
      <w:r w:rsidR="00716CD0" w:rsidRPr="00716CD0">
        <w:rPr>
          <w:rFonts w:ascii="Arial" w:hAnsi="Arial" w:cs="Arial"/>
          <w:sz w:val="22"/>
          <w:lang w:val="en-US"/>
        </w:rPr>
        <w:t>Discussion on potential TRS/CSI-RS</w:t>
      </w:r>
    </w:p>
    <w:p w14:paraId="24336A63" w14:textId="77777777" w:rsidR="00BB7889" w:rsidRDefault="00675C27" w:rsidP="00BB7889">
      <w:pPr>
        <w:tabs>
          <w:tab w:val="left" w:pos="1985"/>
        </w:tabs>
        <w:jc w:val="both"/>
        <w:rPr>
          <w:rFonts w:ascii="Arial" w:eastAsia="宋体" w:hAnsi="Arial" w:cs="Arial"/>
          <w:sz w:val="22"/>
          <w:lang w:eastAsia="zh-CN"/>
        </w:rPr>
      </w:pPr>
      <w:r w:rsidRPr="007D435F">
        <w:rPr>
          <w:rFonts w:ascii="Arial" w:hAnsi="Arial" w:cs="Arial"/>
          <w:b/>
          <w:sz w:val="22"/>
        </w:rPr>
        <w:t>Document for:</w:t>
      </w:r>
      <w:r w:rsidRPr="007D435F">
        <w:rPr>
          <w:rFonts w:ascii="Arial" w:hAnsi="Arial" w:cs="Arial"/>
          <w:sz w:val="22"/>
        </w:rPr>
        <w:tab/>
      </w:r>
      <w:bookmarkEnd w:id="0"/>
      <w:bookmarkEnd w:id="1"/>
      <w:r w:rsidR="00C47093">
        <w:rPr>
          <w:rFonts w:ascii="Arial" w:eastAsia="宋体" w:hAnsi="Arial" w:cs="Arial"/>
          <w:sz w:val="22"/>
          <w:lang w:eastAsia="zh-CN"/>
        </w:rPr>
        <w:t>Discussion and decision</w:t>
      </w:r>
    </w:p>
    <w:p w14:paraId="638512C8" w14:textId="77777777" w:rsidR="00BB7889" w:rsidRDefault="00BB7889" w:rsidP="00C23B88">
      <w:pPr>
        <w:pStyle w:val="1"/>
        <w:rPr>
          <w:rFonts w:eastAsia="宋体"/>
          <w:lang w:eastAsia="zh-CN"/>
        </w:rPr>
      </w:pPr>
      <w:r w:rsidRPr="007D435F">
        <w:t>Introduction</w:t>
      </w:r>
    </w:p>
    <w:p w14:paraId="0B16A3EC" w14:textId="134DBA76" w:rsidR="00D256D6" w:rsidRPr="00021D1E" w:rsidRDefault="00CB0B11" w:rsidP="0064486C">
      <w:pPr>
        <w:jc w:val="both"/>
        <w:rPr>
          <w:rFonts w:eastAsia="宋体"/>
          <w:b/>
          <w:lang w:eastAsia="zh-CN"/>
        </w:rPr>
      </w:pPr>
      <w:r w:rsidRPr="00CB0B11">
        <w:rPr>
          <w:rFonts w:eastAsia="宋体"/>
          <w:lang w:eastAsia="zh-CN"/>
        </w:rPr>
        <w:t xml:space="preserve">During the </w:t>
      </w:r>
      <w:r w:rsidR="00643648">
        <w:rPr>
          <w:rFonts w:eastAsia="宋体"/>
          <w:lang w:eastAsia="zh-CN"/>
        </w:rPr>
        <w:t>last meeting, RAN2 discussed the</w:t>
      </w:r>
      <w:r w:rsidRPr="00CB0B11">
        <w:rPr>
          <w:rFonts w:eastAsia="宋体"/>
          <w:lang w:eastAsia="zh-CN"/>
        </w:rPr>
        <w:t xml:space="preserve"> signalling for providing and updating the TRS/CSI</w:t>
      </w:r>
      <w:r w:rsidR="00643648">
        <w:rPr>
          <w:rFonts w:eastAsia="宋体"/>
          <w:lang w:eastAsia="zh-CN"/>
        </w:rPr>
        <w:t xml:space="preserve">-RS configuration [1]. </w:t>
      </w:r>
      <w:r w:rsidR="00643648" w:rsidRPr="00643648">
        <w:rPr>
          <w:rFonts w:eastAsia="宋体"/>
          <w:lang w:eastAsia="zh-CN"/>
        </w:rPr>
        <w:t>Meanwhile, RAN1 discussed the content of TRS/CSI-RS configuration and the availability issue</w:t>
      </w:r>
      <w:r w:rsidR="00643648">
        <w:rPr>
          <w:rFonts w:eastAsia="宋体"/>
          <w:lang w:eastAsia="zh-CN"/>
        </w:rPr>
        <w:t>.</w:t>
      </w:r>
    </w:p>
    <w:p w14:paraId="664B1DE9" w14:textId="0FD61FA5" w:rsidR="007E432B" w:rsidRPr="002941D1" w:rsidRDefault="00845CDE" w:rsidP="008607F8">
      <w:pPr>
        <w:jc w:val="both"/>
        <w:rPr>
          <w:rFonts w:eastAsia="宋体"/>
          <w:lang w:eastAsia="zh-CN"/>
        </w:rPr>
      </w:pPr>
      <w:r>
        <w:rPr>
          <w:rFonts w:eastAsia="宋体" w:hint="eastAsia"/>
          <w:lang w:eastAsia="zh-CN"/>
        </w:rPr>
        <w:t>I</w:t>
      </w:r>
      <w:r>
        <w:rPr>
          <w:rFonts w:eastAsia="宋体"/>
          <w:lang w:eastAsia="zh-CN"/>
        </w:rPr>
        <w:t xml:space="preserve">n this </w:t>
      </w:r>
      <w:r w:rsidR="0038777D">
        <w:rPr>
          <w:rFonts w:eastAsia="宋体"/>
          <w:lang w:eastAsia="zh-CN"/>
        </w:rPr>
        <w:t>contribution</w:t>
      </w:r>
      <w:r>
        <w:rPr>
          <w:rFonts w:eastAsia="宋体"/>
          <w:lang w:eastAsia="zh-CN"/>
        </w:rPr>
        <w:t xml:space="preserve">, we </w:t>
      </w:r>
      <w:r w:rsidR="00643648">
        <w:rPr>
          <w:rFonts w:eastAsia="宋体"/>
          <w:lang w:eastAsia="zh-CN"/>
        </w:rPr>
        <w:t>further discuss</w:t>
      </w:r>
      <w:r w:rsidR="00643648" w:rsidRPr="00643648">
        <w:rPr>
          <w:rFonts w:eastAsia="宋体"/>
          <w:lang w:eastAsia="zh-CN"/>
        </w:rPr>
        <w:t xml:space="preserve"> the signalling design for providing TRS/CSI-RS configuration</w:t>
      </w:r>
      <w:r w:rsidR="00643648">
        <w:rPr>
          <w:rFonts w:eastAsia="宋体"/>
          <w:lang w:eastAsia="zh-CN"/>
        </w:rPr>
        <w:t xml:space="preserve"> based on the lasted progresses in RAN2 and RAN1</w:t>
      </w:r>
      <w:r w:rsidR="00A3280A">
        <w:rPr>
          <w:rFonts w:eastAsia="宋体"/>
          <w:lang w:eastAsia="zh-CN"/>
        </w:rPr>
        <w:t>.</w:t>
      </w:r>
    </w:p>
    <w:p w14:paraId="6AC75C9E" w14:textId="77777777" w:rsidR="007D435F" w:rsidRDefault="00764ECF" w:rsidP="0019077B">
      <w:pPr>
        <w:pStyle w:val="1"/>
        <w:pBdr>
          <w:top w:val="single" w:sz="12" w:space="2" w:color="auto"/>
        </w:pBdr>
        <w:rPr>
          <w:rFonts w:eastAsia="宋体"/>
          <w:lang w:eastAsia="zh-CN"/>
        </w:rPr>
      </w:pPr>
      <w:r>
        <w:rPr>
          <w:rFonts w:eastAsia="宋体" w:hint="eastAsia"/>
          <w:lang w:eastAsia="zh-CN"/>
        </w:rPr>
        <w:t>Discussion</w:t>
      </w:r>
    </w:p>
    <w:p w14:paraId="7D390597" w14:textId="3196BB28" w:rsidR="00A86F45" w:rsidRDefault="00383825" w:rsidP="00383825">
      <w:pPr>
        <w:pStyle w:val="2"/>
        <w:spacing w:after="240"/>
      </w:pPr>
      <w:r w:rsidRPr="00383825">
        <w:t>Providing TRS/CSI-RS configuration</w:t>
      </w:r>
    </w:p>
    <w:p w14:paraId="035210FE" w14:textId="43BD55E1" w:rsidR="00993E6E" w:rsidRPr="00993E6E" w:rsidRDefault="00993E6E" w:rsidP="00004E8B">
      <w:pPr>
        <w:overflowPunct/>
        <w:autoSpaceDE/>
        <w:autoSpaceDN/>
        <w:adjustRightInd/>
        <w:spacing w:after="60"/>
        <w:jc w:val="both"/>
        <w:textAlignment w:val="auto"/>
        <w:rPr>
          <w:rFonts w:eastAsia="宋体"/>
          <w:lang w:eastAsia="zh-CN"/>
        </w:rPr>
      </w:pPr>
      <w:r w:rsidRPr="00993E6E">
        <w:rPr>
          <w:rFonts w:eastAsia="宋体"/>
          <w:lang w:eastAsia="zh-CN"/>
        </w:rPr>
        <w:t xml:space="preserve">According to the discussion during the last RAN2 meeting, </w:t>
      </w:r>
      <w:r>
        <w:rPr>
          <w:rFonts w:eastAsia="宋体"/>
          <w:lang w:eastAsia="zh-CN"/>
        </w:rPr>
        <w:t>it is agreed that candidate</w:t>
      </w:r>
      <w:r w:rsidRPr="00993E6E">
        <w:rPr>
          <w:rFonts w:eastAsia="宋体"/>
          <w:lang w:eastAsia="zh-CN"/>
        </w:rPr>
        <w:t xml:space="preserve"> solutions for providing T</w:t>
      </w:r>
      <w:r w:rsidR="00AF5169">
        <w:rPr>
          <w:rFonts w:eastAsia="宋体"/>
          <w:lang w:eastAsia="zh-CN"/>
        </w:rPr>
        <w:t>RS/CSI-RS configuration include</w:t>
      </w:r>
      <w:r w:rsidR="00C31744">
        <w:rPr>
          <w:rFonts w:eastAsia="宋体"/>
          <w:lang w:eastAsia="zh-CN"/>
        </w:rPr>
        <w:t>:</w:t>
      </w:r>
    </w:p>
    <w:p w14:paraId="7E629BC4" w14:textId="5484D4DD" w:rsidR="00993E6E" w:rsidRPr="00993E6E" w:rsidRDefault="00993E6E" w:rsidP="00004E8B">
      <w:pPr>
        <w:numPr>
          <w:ilvl w:val="0"/>
          <w:numId w:val="16"/>
        </w:numPr>
        <w:overflowPunct/>
        <w:autoSpaceDE/>
        <w:autoSpaceDN/>
        <w:adjustRightInd/>
        <w:spacing w:before="40" w:after="60"/>
        <w:jc w:val="both"/>
        <w:textAlignment w:val="auto"/>
        <w:rPr>
          <w:rFonts w:eastAsia="宋体"/>
          <w:sz w:val="22"/>
          <w:lang w:eastAsia="zh-CN"/>
        </w:rPr>
      </w:pPr>
      <w:r w:rsidRPr="00993E6E">
        <w:rPr>
          <w:rFonts w:eastAsia="宋体"/>
          <w:sz w:val="22"/>
          <w:lang w:eastAsia="zh-CN"/>
        </w:rPr>
        <w:t>SIB</w:t>
      </w:r>
      <w:r>
        <w:rPr>
          <w:rFonts w:eastAsia="宋体"/>
          <w:sz w:val="22"/>
          <w:lang w:eastAsia="zh-CN"/>
        </w:rPr>
        <w:t xml:space="preserve"> (existing or new SIB)</w:t>
      </w:r>
      <w:r w:rsidR="00421FD5">
        <w:rPr>
          <w:rFonts w:eastAsia="宋体"/>
          <w:sz w:val="22"/>
          <w:lang w:eastAsia="zh-CN"/>
        </w:rPr>
        <w:t>,</w:t>
      </w:r>
      <w:r>
        <w:rPr>
          <w:rFonts w:eastAsia="宋体"/>
          <w:sz w:val="22"/>
          <w:lang w:eastAsia="zh-CN"/>
        </w:rPr>
        <w:t xml:space="preserve"> and</w:t>
      </w:r>
    </w:p>
    <w:p w14:paraId="35499977" w14:textId="67BC4571" w:rsidR="00993E6E" w:rsidRDefault="00993E6E" w:rsidP="00004E8B">
      <w:pPr>
        <w:numPr>
          <w:ilvl w:val="0"/>
          <w:numId w:val="16"/>
        </w:numPr>
        <w:overflowPunct/>
        <w:autoSpaceDE/>
        <w:autoSpaceDN/>
        <w:adjustRightInd/>
        <w:spacing w:before="40" w:after="60"/>
        <w:jc w:val="both"/>
        <w:textAlignment w:val="auto"/>
        <w:rPr>
          <w:rFonts w:eastAsia="宋体"/>
          <w:lang w:eastAsia="zh-CN"/>
        </w:rPr>
      </w:pPr>
      <w:r w:rsidRPr="00993E6E">
        <w:rPr>
          <w:rFonts w:eastAsia="宋体"/>
          <w:lang w:eastAsia="zh-CN"/>
        </w:rPr>
        <w:t xml:space="preserve">Other dedicated </w:t>
      </w:r>
      <w:r w:rsidRPr="00993E6E">
        <w:rPr>
          <w:rFonts w:eastAsia="宋体"/>
          <w:sz w:val="22"/>
          <w:lang w:eastAsia="zh-CN"/>
        </w:rPr>
        <w:t>higher</w:t>
      </w:r>
      <w:r w:rsidRPr="00993E6E">
        <w:rPr>
          <w:rFonts w:eastAsia="宋体"/>
          <w:lang w:eastAsia="zh-CN"/>
        </w:rPr>
        <w:t>-layer signalling</w:t>
      </w:r>
      <w:r w:rsidR="00D14D34">
        <w:rPr>
          <w:rFonts w:eastAsia="宋体"/>
          <w:lang w:eastAsia="zh-CN"/>
        </w:rPr>
        <w:t>,</w:t>
      </w:r>
    </w:p>
    <w:p w14:paraId="63913E4C" w14:textId="1BE7ADCB" w:rsidR="00993E6E" w:rsidRDefault="00993E6E" w:rsidP="00E12211">
      <w:pPr>
        <w:jc w:val="both"/>
        <w:rPr>
          <w:rFonts w:eastAsia="宋体"/>
          <w:lang w:eastAsia="zh-CN"/>
        </w:rPr>
      </w:pPr>
      <w:proofErr w:type="gramStart"/>
      <w:r>
        <w:rPr>
          <w:rFonts w:eastAsia="宋体"/>
          <w:lang w:eastAsia="zh-CN"/>
        </w:rPr>
        <w:t>where</w:t>
      </w:r>
      <w:proofErr w:type="gramEnd"/>
      <w:r>
        <w:rPr>
          <w:rFonts w:eastAsia="宋体"/>
          <w:lang w:eastAsia="zh-CN"/>
        </w:rPr>
        <w:t xml:space="preserve"> the SIB signalling is the </w:t>
      </w:r>
      <w:r>
        <w:rPr>
          <w:rFonts w:eastAsia="宋体"/>
          <w:sz w:val="22"/>
          <w:lang w:eastAsia="zh-CN"/>
        </w:rPr>
        <w:t>baseline</w:t>
      </w:r>
      <w:r w:rsidR="00C31744">
        <w:rPr>
          <w:rFonts w:eastAsia="宋体"/>
          <w:sz w:val="22"/>
          <w:lang w:eastAsia="zh-CN"/>
        </w:rPr>
        <w:t xml:space="preserve"> and other </w:t>
      </w:r>
      <w:r w:rsidR="00B910B8">
        <w:rPr>
          <w:rFonts w:eastAsia="宋体"/>
          <w:sz w:val="22"/>
          <w:lang w:eastAsia="zh-CN"/>
        </w:rPr>
        <w:t xml:space="preserve">higher-layer </w:t>
      </w:r>
      <w:r w:rsidR="00C31744">
        <w:rPr>
          <w:rFonts w:eastAsia="宋体"/>
          <w:sz w:val="22"/>
          <w:lang w:eastAsia="zh-CN"/>
        </w:rPr>
        <w:t xml:space="preserve">signalling can be </w:t>
      </w:r>
      <w:r w:rsidR="00C31744" w:rsidRPr="00993E6E">
        <w:rPr>
          <w:rFonts w:eastAsia="宋体"/>
          <w:lang w:eastAsia="zh-CN"/>
        </w:rPr>
        <w:t>addit</w:t>
      </w:r>
      <w:r w:rsidR="00C31744">
        <w:rPr>
          <w:rFonts w:eastAsia="宋体"/>
          <w:lang w:eastAsia="zh-CN"/>
        </w:rPr>
        <w:t>ionally considered if justified.</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3833FD" w14:paraId="6829394A" w14:textId="77777777" w:rsidTr="003833FD">
        <w:trPr>
          <w:trHeight w:val="2925"/>
          <w:jc w:val="center"/>
        </w:trPr>
        <w:tc>
          <w:tcPr>
            <w:tcW w:w="8798" w:type="dxa"/>
          </w:tcPr>
          <w:p w14:paraId="0EAEA95C" w14:textId="228DA11E" w:rsidR="003A7B61" w:rsidRPr="00591DD8" w:rsidRDefault="003A7B61" w:rsidP="003A7B61">
            <w:pPr>
              <w:widowControl w:val="0"/>
              <w:spacing w:after="60" w:line="288" w:lineRule="auto"/>
              <w:rPr>
                <w:rFonts w:ascii="Times" w:eastAsiaTheme="minorEastAsia" w:hAnsi="Times"/>
                <w:b/>
                <w:lang w:eastAsia="zh-CN"/>
              </w:rPr>
            </w:pPr>
            <w:r w:rsidRPr="00591DD8">
              <w:rPr>
                <w:rFonts w:ascii="Times" w:eastAsiaTheme="minorEastAsia" w:hAnsi="Times" w:hint="eastAsia"/>
                <w:b/>
                <w:lang w:eastAsia="zh-CN"/>
              </w:rPr>
              <w:t>RA</w:t>
            </w:r>
            <w:r>
              <w:rPr>
                <w:rFonts w:ascii="Times" w:eastAsiaTheme="minorEastAsia" w:hAnsi="Times"/>
                <w:b/>
                <w:lang w:eastAsia="zh-CN"/>
              </w:rPr>
              <w:t>N2</w:t>
            </w:r>
            <w:r w:rsidRPr="00591DD8">
              <w:rPr>
                <w:rFonts w:ascii="Times" w:eastAsiaTheme="minorEastAsia" w:hAnsi="Times"/>
                <w:b/>
                <w:lang w:eastAsia="zh-CN"/>
              </w:rPr>
              <w:t>#</w:t>
            </w:r>
            <w:r>
              <w:rPr>
                <w:rFonts w:ascii="Times" w:eastAsiaTheme="minorEastAsia" w:hAnsi="Times"/>
                <w:b/>
                <w:lang w:eastAsia="zh-CN"/>
              </w:rPr>
              <w:t>113</w:t>
            </w:r>
            <w:r w:rsidRPr="00591DD8">
              <w:rPr>
                <w:rFonts w:ascii="Times" w:eastAsiaTheme="minorEastAsia" w:hAnsi="Times"/>
                <w:b/>
                <w:lang w:eastAsia="zh-CN"/>
              </w:rPr>
              <w:t>-e</w:t>
            </w:r>
          </w:p>
          <w:p w14:paraId="6A0BA8FC" w14:textId="62546ED2" w:rsidR="003833FD" w:rsidRPr="003833FD" w:rsidRDefault="003833FD" w:rsidP="0033262F">
            <w:pPr>
              <w:pStyle w:val="Agreement"/>
              <w:rPr>
                <w:lang w:eastAsia="zh-TW"/>
              </w:rPr>
            </w:pPr>
            <w:r w:rsidRPr="003833FD">
              <w:rPr>
                <w:lang w:eastAsia="zh-TW"/>
              </w:rPr>
              <w:t>[041] On signalling providing the configuration of TRS/CSI-RS occasion(s) for idle/inactive UE(s):</w:t>
            </w:r>
          </w:p>
          <w:p w14:paraId="5C5EBC2A" w14:textId="77777777" w:rsidR="003833FD" w:rsidRPr="003833FD" w:rsidRDefault="003833FD" w:rsidP="0033262F">
            <w:pPr>
              <w:pStyle w:val="Agreement"/>
              <w:numPr>
                <w:ilvl w:val="0"/>
                <w:numId w:val="0"/>
              </w:numPr>
              <w:ind w:left="360"/>
              <w:rPr>
                <w:lang w:eastAsia="zh-TW"/>
              </w:rPr>
            </w:pPr>
            <w:r w:rsidRPr="003833FD">
              <w:rPr>
                <w:highlight w:val="yellow"/>
                <w:lang w:eastAsia="zh-TW"/>
              </w:rPr>
              <w:t>SIB signalling</w:t>
            </w:r>
            <w:r w:rsidRPr="003833FD">
              <w:rPr>
                <w:lang w:eastAsia="zh-TW"/>
              </w:rPr>
              <w:t xml:space="preserve"> is the baseline;</w:t>
            </w:r>
          </w:p>
          <w:p w14:paraId="39657153" w14:textId="77777777" w:rsidR="003833FD" w:rsidRPr="003833FD" w:rsidRDefault="003833FD" w:rsidP="0033262F">
            <w:pPr>
              <w:pStyle w:val="Agreement"/>
              <w:numPr>
                <w:ilvl w:val="0"/>
                <w:numId w:val="0"/>
              </w:numPr>
              <w:ind w:left="360"/>
              <w:rPr>
                <w:lang w:eastAsia="zh-TW"/>
              </w:rPr>
            </w:pPr>
            <w:r w:rsidRPr="003833FD">
              <w:rPr>
                <w:highlight w:val="yellow"/>
                <w:lang w:eastAsia="zh-TW"/>
              </w:rPr>
              <w:t>Other dedicated high-layer signalling</w:t>
            </w:r>
            <w:r w:rsidRPr="003833FD">
              <w:rPr>
                <w:lang w:eastAsia="zh-TW"/>
              </w:rPr>
              <w:t xml:space="preserve"> methods (e.g., dedicated RRC, RRC release message, etc.) can be additionally considered with justification. It is assumed they do not work alone.</w:t>
            </w:r>
          </w:p>
          <w:p w14:paraId="03B93D5F" w14:textId="77777777" w:rsidR="003833FD" w:rsidRPr="003833FD" w:rsidRDefault="003833FD" w:rsidP="0033262F">
            <w:pPr>
              <w:pStyle w:val="Agreement"/>
              <w:rPr>
                <w:lang w:eastAsia="zh-TW"/>
              </w:rPr>
            </w:pPr>
            <w:r w:rsidRPr="003833FD">
              <w:rPr>
                <w:lang w:eastAsia="zh-TW"/>
              </w:rPr>
              <w:t>[041] RAN2 will down select from the following options on SIB signalling providing the configuration of TRS/CSI-RS occasion(s) for idle/inactive UE(s):</w:t>
            </w:r>
          </w:p>
          <w:p w14:paraId="74740C2C" w14:textId="77777777" w:rsidR="003833FD" w:rsidRPr="003833FD" w:rsidRDefault="003833FD" w:rsidP="0033262F">
            <w:pPr>
              <w:pStyle w:val="Agreement"/>
              <w:numPr>
                <w:ilvl w:val="0"/>
                <w:numId w:val="0"/>
              </w:numPr>
              <w:ind w:left="360"/>
              <w:rPr>
                <w:lang w:eastAsia="zh-TW"/>
              </w:rPr>
            </w:pPr>
            <w:r w:rsidRPr="003833FD">
              <w:rPr>
                <w:lang w:eastAsia="zh-TW"/>
              </w:rPr>
              <w:t xml:space="preserve">Option 2: </w:t>
            </w:r>
            <w:r w:rsidRPr="003833FD">
              <w:rPr>
                <w:highlight w:val="yellow"/>
                <w:lang w:eastAsia="zh-TW"/>
              </w:rPr>
              <w:t>Existing SIB</w:t>
            </w:r>
            <w:r w:rsidRPr="003833FD">
              <w:rPr>
                <w:lang w:eastAsia="zh-TW"/>
              </w:rPr>
              <w:t>, other than SIB1;</w:t>
            </w:r>
          </w:p>
          <w:p w14:paraId="2303E9B3" w14:textId="77777777" w:rsidR="003833FD" w:rsidRPr="008C352A" w:rsidRDefault="003833FD" w:rsidP="0033262F">
            <w:pPr>
              <w:pStyle w:val="Agreement"/>
              <w:numPr>
                <w:ilvl w:val="0"/>
                <w:numId w:val="0"/>
              </w:numPr>
              <w:ind w:left="360"/>
              <w:rPr>
                <w:lang w:eastAsia="zh-TW"/>
              </w:rPr>
            </w:pPr>
            <w:r w:rsidRPr="003833FD">
              <w:rPr>
                <w:lang w:eastAsia="zh-TW"/>
              </w:rPr>
              <w:t xml:space="preserve">Option 3: </w:t>
            </w:r>
            <w:r w:rsidRPr="003833FD">
              <w:rPr>
                <w:highlight w:val="yellow"/>
                <w:lang w:eastAsia="zh-TW"/>
              </w:rPr>
              <w:t>New SIB type</w:t>
            </w:r>
            <w:r w:rsidRPr="003833FD">
              <w:rPr>
                <w:lang w:eastAsia="zh-TW"/>
              </w:rPr>
              <w:t>, e.g. SIB-x;</w:t>
            </w:r>
          </w:p>
        </w:tc>
      </w:tr>
    </w:tbl>
    <w:p w14:paraId="6386AE57" w14:textId="0743DA18" w:rsidR="0010099F" w:rsidRPr="00AA3E5F" w:rsidRDefault="0010099F" w:rsidP="0010099F">
      <w:pPr>
        <w:numPr>
          <w:ilvl w:val="0"/>
          <w:numId w:val="12"/>
        </w:numPr>
        <w:spacing w:before="240"/>
        <w:jc w:val="both"/>
        <w:rPr>
          <w:rFonts w:eastAsia="宋体"/>
          <w:u w:val="single"/>
          <w:lang w:eastAsia="zh-CN"/>
        </w:rPr>
      </w:pPr>
      <w:r>
        <w:rPr>
          <w:rFonts w:eastAsia="宋体"/>
          <w:u w:val="single"/>
          <w:lang w:eastAsia="zh-CN"/>
        </w:rPr>
        <w:t>SIB signalling</w:t>
      </w:r>
    </w:p>
    <w:p w14:paraId="77E271DA" w14:textId="3CB914A0" w:rsidR="00D14D34" w:rsidRPr="003833FD" w:rsidRDefault="00E7002C" w:rsidP="00E12211">
      <w:pPr>
        <w:tabs>
          <w:tab w:val="left" w:pos="656"/>
        </w:tabs>
        <w:jc w:val="both"/>
        <w:rPr>
          <w:rFonts w:eastAsia="宋体"/>
          <w:lang w:eastAsia="zh-CN"/>
        </w:rPr>
      </w:pPr>
      <w:r>
        <w:rPr>
          <w:rFonts w:eastAsiaTheme="minorEastAsia" w:hint="eastAsia"/>
          <w:lang w:eastAsia="zh-CN"/>
        </w:rPr>
        <w:t>F</w:t>
      </w:r>
      <w:r>
        <w:rPr>
          <w:rFonts w:eastAsiaTheme="minorEastAsia"/>
          <w:lang w:eastAsia="zh-CN"/>
        </w:rPr>
        <w:t xml:space="preserve">or </w:t>
      </w:r>
      <w:r>
        <w:rPr>
          <w:rFonts w:eastAsiaTheme="minorEastAsia" w:hint="eastAsia"/>
          <w:lang w:eastAsia="zh-CN"/>
        </w:rPr>
        <w:t>the</w:t>
      </w:r>
      <w:r>
        <w:rPr>
          <w:rFonts w:eastAsiaTheme="minorEastAsia"/>
          <w:lang w:eastAsia="zh-CN"/>
        </w:rPr>
        <w:t xml:space="preserve"> SIB signalling, it </w:t>
      </w:r>
      <w:r w:rsidRPr="00411ADD">
        <w:rPr>
          <w:rFonts w:eastAsiaTheme="minorEastAsia"/>
          <w:lang w:eastAsia="zh-CN"/>
        </w:rPr>
        <w:t xml:space="preserve">is </w:t>
      </w:r>
      <w:r>
        <w:rPr>
          <w:rFonts w:eastAsiaTheme="minorEastAsia"/>
          <w:lang w:eastAsia="zh-CN"/>
        </w:rPr>
        <w:t>agreed that RAN2 will make down selection from the existing SIB other than SIB1 and the new SIB</w:t>
      </w:r>
      <w:r w:rsidRPr="00411ADD">
        <w:rPr>
          <w:rFonts w:eastAsiaTheme="minorEastAsia"/>
          <w:lang w:eastAsia="zh-CN"/>
        </w:rPr>
        <w:t>.</w:t>
      </w:r>
    </w:p>
    <w:p w14:paraId="560FE22B" w14:textId="16F0C64A" w:rsidR="00993E6E" w:rsidRDefault="007128C6" w:rsidP="00E12211">
      <w:pPr>
        <w:jc w:val="both"/>
        <w:rPr>
          <w:rFonts w:eastAsia="宋体"/>
          <w:lang w:eastAsia="zh-CN"/>
        </w:rPr>
      </w:pPr>
      <w:r>
        <w:rPr>
          <w:rFonts w:eastAsiaTheme="minorEastAsia"/>
          <w:lang w:eastAsia="zh-CN"/>
        </w:rPr>
        <w:t>Based on</w:t>
      </w:r>
      <w:r w:rsidR="00193740">
        <w:rPr>
          <w:rFonts w:eastAsiaTheme="minorEastAsia"/>
          <w:lang w:eastAsia="zh-CN"/>
        </w:rPr>
        <w:t xml:space="preserve"> RAN1’s progress</w:t>
      </w:r>
      <w:r>
        <w:rPr>
          <w:rFonts w:eastAsia="宋体"/>
          <w:lang w:eastAsia="zh-CN"/>
        </w:rPr>
        <w:t xml:space="preserve"> presented below</w:t>
      </w:r>
      <w:r w:rsidR="00E7002C">
        <w:rPr>
          <w:rFonts w:eastAsia="宋体"/>
          <w:lang w:eastAsia="zh-CN"/>
        </w:rPr>
        <w:t xml:space="preserve">, </w:t>
      </w:r>
      <w:r w:rsidR="00E7002C" w:rsidRPr="006A1900">
        <w:rPr>
          <w:rFonts w:eastAsia="宋体"/>
          <w:lang w:eastAsia="zh-CN"/>
        </w:rPr>
        <w:t>we think using a new SIB is preferred</w:t>
      </w:r>
      <w:r w:rsidR="00E7002C">
        <w:rPr>
          <w:rFonts w:eastAsia="宋体"/>
          <w:lang w:eastAsia="zh-CN"/>
        </w:rPr>
        <w:t xml:space="preserve"> since RAN1 agreed that multiple RS resources can be provided to idle/inactive UEs</w:t>
      </w:r>
      <w:r w:rsidR="00E7002C" w:rsidRPr="006A1900">
        <w:rPr>
          <w:rFonts w:eastAsia="宋体"/>
          <w:lang w:eastAsia="zh-CN"/>
        </w:rPr>
        <w:t>. Considering that the number of TRS/CSI-RS may be large to ensure the performance of this mechanism, t</w:t>
      </w:r>
      <w:r w:rsidR="00E7002C" w:rsidRPr="006A1900">
        <w:t>h</w:t>
      </w:r>
      <w:r w:rsidR="00E7002C" w:rsidRPr="006A1900">
        <w:rPr>
          <w:rFonts w:eastAsia="宋体"/>
          <w:lang w:eastAsia="zh-CN"/>
        </w:rPr>
        <w:t xml:space="preserve">e size of the configuration may also be relatively large. Hence, introducing a new SIB can accommodate more contents. </w:t>
      </w:r>
      <w:r w:rsidR="00D57772">
        <w:rPr>
          <w:rFonts w:eastAsia="宋体"/>
          <w:lang w:eastAsia="zh-CN"/>
        </w:rPr>
        <w:t>In addition</w:t>
      </w:r>
      <w:r w:rsidR="00E7002C" w:rsidRPr="006A1900">
        <w:rPr>
          <w:rFonts w:eastAsia="宋体"/>
          <w:lang w:eastAsia="zh-CN"/>
        </w:rPr>
        <w:t xml:space="preserve">, the TRS/CSI-RS configuration may only be </w:t>
      </w:r>
      <w:r w:rsidR="00D57772">
        <w:rPr>
          <w:rFonts w:eastAsia="宋体"/>
          <w:lang w:eastAsia="zh-CN"/>
        </w:rPr>
        <w:t xml:space="preserve">relevant to </w:t>
      </w:r>
      <w:r w:rsidR="00E7002C" w:rsidRPr="006A1900">
        <w:rPr>
          <w:rFonts w:eastAsia="宋体"/>
          <w:lang w:eastAsia="zh-CN"/>
        </w:rPr>
        <w:t xml:space="preserve">certain UEs, putting </w:t>
      </w:r>
      <w:r w:rsidR="00D57772">
        <w:rPr>
          <w:rFonts w:eastAsia="宋体"/>
          <w:lang w:eastAsia="zh-CN"/>
        </w:rPr>
        <w:t>the</w:t>
      </w:r>
      <w:r w:rsidR="00E7002C" w:rsidRPr="006A1900">
        <w:rPr>
          <w:rFonts w:eastAsia="宋体"/>
          <w:lang w:eastAsia="zh-CN"/>
        </w:rPr>
        <w:t xml:space="preserve"> information in a new SIB </w:t>
      </w:r>
      <w:r w:rsidR="00D57772">
        <w:rPr>
          <w:rFonts w:eastAsia="宋体"/>
          <w:lang w:eastAsia="zh-CN"/>
        </w:rPr>
        <w:t xml:space="preserve">avoids impacting UEs not supporting this, including legacy UEs, as they would do not need </w:t>
      </w:r>
      <w:r w:rsidR="00E7002C" w:rsidRPr="006A1900">
        <w:rPr>
          <w:rFonts w:eastAsia="宋体"/>
          <w:lang w:eastAsia="zh-CN"/>
        </w:rPr>
        <w:t>to receive unnecessary information</w:t>
      </w:r>
      <w:r w:rsidR="00D57772">
        <w:rPr>
          <w:rFonts w:eastAsia="宋体"/>
          <w:lang w:eastAsia="zh-CN"/>
        </w:rPr>
        <w:t xml:space="preserve"> as would be the case if the information would be introduced in an existing SIB</w:t>
      </w:r>
      <w:r w:rsidR="00E7002C" w:rsidRPr="006A1900">
        <w:rPr>
          <w:rFonts w:eastAsia="宋体"/>
          <w:lang w:eastAsia="zh-CN"/>
        </w:rPr>
        <w:t>.</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943FAA" w14:paraId="2C55C083" w14:textId="77777777" w:rsidTr="00943FAA">
        <w:trPr>
          <w:trHeight w:val="1338"/>
          <w:jc w:val="center"/>
        </w:trPr>
        <w:tc>
          <w:tcPr>
            <w:tcW w:w="8798" w:type="dxa"/>
          </w:tcPr>
          <w:p w14:paraId="07A7C1FB" w14:textId="77777777" w:rsidR="00943FAA" w:rsidRPr="00591DD8" w:rsidRDefault="00943FAA" w:rsidP="00177120">
            <w:pPr>
              <w:widowControl w:val="0"/>
              <w:spacing w:after="60"/>
              <w:rPr>
                <w:rFonts w:ascii="Times" w:eastAsiaTheme="minorEastAsia" w:hAnsi="Times"/>
                <w:b/>
                <w:lang w:eastAsia="zh-CN"/>
              </w:rPr>
            </w:pPr>
            <w:r w:rsidRPr="00591DD8">
              <w:rPr>
                <w:rFonts w:ascii="Times" w:eastAsiaTheme="minorEastAsia" w:hAnsi="Times" w:hint="eastAsia"/>
                <w:b/>
                <w:lang w:eastAsia="zh-CN"/>
              </w:rPr>
              <w:lastRenderedPageBreak/>
              <w:t>RA</w:t>
            </w:r>
            <w:r w:rsidRPr="00591DD8">
              <w:rPr>
                <w:rFonts w:ascii="Times" w:eastAsiaTheme="minorEastAsia" w:hAnsi="Times"/>
                <w:b/>
                <w:lang w:eastAsia="zh-CN"/>
              </w:rPr>
              <w:t>N1#</w:t>
            </w:r>
            <w:r>
              <w:rPr>
                <w:rFonts w:ascii="Times" w:eastAsiaTheme="minorEastAsia" w:hAnsi="Times"/>
                <w:b/>
                <w:lang w:eastAsia="zh-CN"/>
              </w:rPr>
              <w:t>104</w:t>
            </w:r>
            <w:r w:rsidRPr="00591DD8">
              <w:rPr>
                <w:rFonts w:ascii="Times" w:eastAsiaTheme="minorEastAsia" w:hAnsi="Times"/>
                <w:b/>
                <w:lang w:eastAsia="zh-CN"/>
              </w:rPr>
              <w:t>-e</w:t>
            </w:r>
          </w:p>
          <w:p w14:paraId="0AF7A16C" w14:textId="77777777" w:rsidR="00943FAA" w:rsidRPr="00170E9F" w:rsidRDefault="00943FAA" w:rsidP="00177120">
            <w:pPr>
              <w:spacing w:after="60"/>
              <w:rPr>
                <w:rFonts w:ascii="Calibri" w:eastAsia="Batang" w:hAnsi="Calibri"/>
                <w:highlight w:val="green"/>
              </w:rPr>
            </w:pPr>
            <w:r w:rsidRPr="00170E9F">
              <w:rPr>
                <w:rFonts w:ascii="Times" w:eastAsia="Batang" w:hAnsi="Times"/>
                <w:highlight w:val="green"/>
              </w:rPr>
              <w:t>Agreements:</w:t>
            </w:r>
          </w:p>
          <w:p w14:paraId="58F86BC6" w14:textId="77777777" w:rsidR="00943FAA" w:rsidRPr="00170E9F" w:rsidRDefault="00943FAA" w:rsidP="00177120">
            <w:pPr>
              <w:spacing w:after="60"/>
              <w:rPr>
                <w:rFonts w:ascii="Times" w:eastAsia="Batang" w:hAnsi="Times"/>
              </w:rPr>
            </w:pPr>
            <w:r w:rsidRPr="00170E9F">
              <w:rPr>
                <w:rFonts w:ascii="Times" w:eastAsia="Batang" w:hAnsi="Times"/>
                <w:highlight w:val="yellow"/>
              </w:rPr>
              <w:t>Multiple RS resourc</w:t>
            </w:r>
            <w:r w:rsidRPr="00193740">
              <w:rPr>
                <w:rFonts w:ascii="Times" w:eastAsia="Batang" w:hAnsi="Times"/>
                <w:highlight w:val="yellow"/>
              </w:rPr>
              <w:t>es can be configured</w:t>
            </w:r>
            <w:r w:rsidRPr="00170E9F">
              <w:rPr>
                <w:rFonts w:ascii="Times" w:eastAsia="Batang" w:hAnsi="Times"/>
              </w:rPr>
              <w:t xml:space="preserve"> for TRS/CSI-RS occasion(s) for idle/inactive UEs. </w:t>
            </w:r>
          </w:p>
          <w:p w14:paraId="6D3F315D" w14:textId="4116AF98" w:rsidR="00943FAA" w:rsidRPr="00943FAA" w:rsidRDefault="00943FAA" w:rsidP="00177120">
            <w:pPr>
              <w:numPr>
                <w:ilvl w:val="0"/>
                <w:numId w:val="20"/>
              </w:numPr>
              <w:overflowPunct/>
              <w:autoSpaceDE/>
              <w:autoSpaceDN/>
              <w:adjustRightInd/>
              <w:spacing w:before="60" w:after="60"/>
              <w:jc w:val="both"/>
              <w:textAlignment w:val="auto"/>
              <w:rPr>
                <w:rFonts w:ascii="Times" w:eastAsia="宋体" w:hAnsi="Times"/>
                <w:lang w:eastAsia="x-none"/>
              </w:rPr>
            </w:pPr>
            <w:r w:rsidRPr="00170E9F">
              <w:rPr>
                <w:rFonts w:ascii="Times" w:eastAsia="宋体" w:hAnsi="Times"/>
                <w:lang w:eastAsia="x-none"/>
              </w:rPr>
              <w:t>FFS details (including whether or not to restrict the RS to be TRS only)</w:t>
            </w:r>
          </w:p>
        </w:tc>
      </w:tr>
    </w:tbl>
    <w:p w14:paraId="3A646F6D" w14:textId="77777777" w:rsidR="00993E6E" w:rsidRPr="00943FAA" w:rsidRDefault="00993E6E" w:rsidP="00E12211">
      <w:pPr>
        <w:spacing w:after="0"/>
        <w:jc w:val="both"/>
        <w:rPr>
          <w:rFonts w:eastAsia="宋体"/>
          <w:lang w:eastAsia="zh-CN"/>
        </w:rPr>
      </w:pPr>
    </w:p>
    <w:p w14:paraId="791B4FB0" w14:textId="77777777" w:rsidR="00E12211" w:rsidRPr="00E12211" w:rsidRDefault="00E12211" w:rsidP="00E12211">
      <w:pPr>
        <w:jc w:val="both"/>
        <w:rPr>
          <w:rFonts w:eastAsia="宋体"/>
          <w:b/>
          <w:kern w:val="2"/>
          <w:lang w:eastAsia="zh-CN"/>
        </w:rPr>
      </w:pPr>
      <w:r w:rsidRPr="00E12211">
        <w:rPr>
          <w:b/>
        </w:rPr>
        <w:t>Proposal 1</w:t>
      </w:r>
      <w:r w:rsidRPr="00E12211">
        <w:rPr>
          <w:rFonts w:hint="eastAsia"/>
          <w:b/>
        </w:rPr>
        <w:t>:</w:t>
      </w:r>
      <w:r w:rsidRPr="00E12211">
        <w:rPr>
          <w:b/>
        </w:rPr>
        <w:t xml:space="preserve"> A new SIB is used to provide the TRS/CSI-RS configuration to idle/inactive-mode UEs.</w:t>
      </w:r>
    </w:p>
    <w:p w14:paraId="76AF0D97" w14:textId="7933DBC1" w:rsidR="00177120" w:rsidRDefault="00177120" w:rsidP="00177120">
      <w:pPr>
        <w:jc w:val="both"/>
        <w:rPr>
          <w:rFonts w:eastAsia="宋体"/>
          <w:lang w:eastAsia="zh-CN"/>
        </w:rPr>
      </w:pPr>
      <w:r>
        <w:rPr>
          <w:rFonts w:eastAsia="宋体"/>
          <w:lang w:eastAsia="zh-CN"/>
        </w:rPr>
        <w:t>As for the detailed configuration, t</w:t>
      </w:r>
      <w:r w:rsidRPr="00177120">
        <w:rPr>
          <w:rFonts w:eastAsia="宋体"/>
          <w:lang w:eastAsia="zh-CN"/>
        </w:rPr>
        <w:t xml:space="preserve">o ensure </w:t>
      </w:r>
      <w:r>
        <w:rPr>
          <w:rFonts w:eastAsia="宋体"/>
          <w:lang w:eastAsia="zh-CN"/>
        </w:rPr>
        <w:t>that idle/inactive</w:t>
      </w:r>
      <w:r w:rsidRPr="00177120">
        <w:rPr>
          <w:rFonts w:eastAsia="宋体"/>
          <w:lang w:eastAsia="zh-CN"/>
        </w:rPr>
        <w:t xml:space="preserve"> UEs can use the assistance RS, </w:t>
      </w:r>
      <w:r>
        <w:rPr>
          <w:rFonts w:eastAsia="宋体"/>
          <w:lang w:eastAsia="zh-CN"/>
        </w:rPr>
        <w:t xml:space="preserve">RAN1 has agreed that </w:t>
      </w:r>
      <w:r w:rsidRPr="00177120">
        <w:rPr>
          <w:rFonts w:eastAsia="宋体"/>
          <w:lang w:eastAsia="zh-CN"/>
        </w:rPr>
        <w:t>se</w:t>
      </w:r>
      <w:r w:rsidR="00E432A4">
        <w:rPr>
          <w:rFonts w:eastAsia="宋体"/>
          <w:lang w:eastAsia="zh-CN"/>
        </w:rPr>
        <w:t>veral parameters are necessary</w:t>
      </w:r>
      <w:r w:rsidRPr="00177120">
        <w:rPr>
          <w:rFonts w:eastAsia="宋体"/>
          <w:lang w:eastAsia="zh-CN"/>
        </w:rPr>
        <w:t xml:space="preserve"> to be </w:t>
      </w:r>
      <w:r w:rsidR="008B4612">
        <w:rPr>
          <w:rFonts w:eastAsia="宋体"/>
          <w:lang w:eastAsia="zh-CN"/>
        </w:rPr>
        <w:t>included</w:t>
      </w:r>
      <w:r w:rsidR="00CD2F32">
        <w:rPr>
          <w:rFonts w:eastAsia="宋体"/>
          <w:lang w:eastAsia="zh-CN"/>
        </w:rPr>
        <w:t xml:space="preserve"> in the configuration</w:t>
      </w:r>
      <w:r w:rsidRPr="00177120">
        <w:rPr>
          <w:rFonts w:eastAsia="宋体"/>
          <w:lang w:eastAsia="zh-CN"/>
        </w:rPr>
        <w:t>, such as time/frequency resource, sequence generating parameter of</w:t>
      </w:r>
      <w:r w:rsidR="00826460">
        <w:rPr>
          <w:rFonts w:eastAsia="宋体"/>
          <w:lang w:eastAsia="zh-CN"/>
        </w:rPr>
        <w:t xml:space="preserve"> the RS </w:t>
      </w:r>
      <w:r w:rsidRPr="00177120">
        <w:rPr>
          <w:rFonts w:eastAsia="宋体"/>
          <w:lang w:eastAsia="zh-CN"/>
        </w:rPr>
        <w:t xml:space="preserve">and so on. </w:t>
      </w:r>
      <w:r w:rsidR="00D57772">
        <w:rPr>
          <w:rFonts w:eastAsia="宋体"/>
          <w:lang w:eastAsia="zh-CN"/>
        </w:rPr>
        <w:t>O</w:t>
      </w:r>
      <w:r w:rsidR="00826460">
        <w:rPr>
          <w:rFonts w:eastAsia="宋体"/>
          <w:lang w:eastAsia="zh-CN"/>
        </w:rPr>
        <w:t xml:space="preserve">ther parameters (e.g., </w:t>
      </w:r>
      <w:r w:rsidR="00826460" w:rsidRPr="00177120">
        <w:rPr>
          <w:rFonts w:eastAsia="宋体"/>
          <w:lang w:eastAsia="zh-CN"/>
        </w:rPr>
        <w:t>QCL parameters</w:t>
      </w:r>
      <w:r w:rsidR="00826460">
        <w:rPr>
          <w:rFonts w:eastAsia="宋体"/>
          <w:lang w:eastAsia="zh-CN"/>
        </w:rPr>
        <w:t xml:space="preserve">) may also </w:t>
      </w:r>
      <w:r w:rsidR="004960EE">
        <w:rPr>
          <w:rFonts w:eastAsia="宋体"/>
          <w:lang w:eastAsia="zh-CN"/>
        </w:rPr>
        <w:t xml:space="preserve">be </w:t>
      </w:r>
      <w:r w:rsidR="00826460">
        <w:rPr>
          <w:rFonts w:eastAsia="宋体"/>
          <w:lang w:eastAsia="zh-CN"/>
        </w:rPr>
        <w:t xml:space="preserve">needed. </w:t>
      </w:r>
      <w:r w:rsidRPr="00177120">
        <w:rPr>
          <w:rFonts w:eastAsia="宋体"/>
          <w:lang w:eastAsia="zh-CN"/>
        </w:rPr>
        <w:t xml:space="preserve">These parameters for a RS resource may require about 70~80 bits after ASN.1 coding. </w:t>
      </w:r>
      <w:r w:rsidR="00076E62">
        <w:rPr>
          <w:rFonts w:eastAsia="宋体"/>
          <w:lang w:eastAsia="zh-CN"/>
        </w:rPr>
        <w:t>Besides, the above agreements show</w:t>
      </w:r>
      <w:r w:rsidRPr="00177120">
        <w:rPr>
          <w:rFonts w:eastAsia="宋体"/>
          <w:lang w:eastAsia="zh-CN"/>
        </w:rPr>
        <w:t xml:space="preserve"> that multiple RS resources </w:t>
      </w:r>
      <w:r w:rsidR="00076E62">
        <w:rPr>
          <w:rFonts w:eastAsia="宋体"/>
          <w:lang w:eastAsia="zh-CN"/>
        </w:rPr>
        <w:t>may</w:t>
      </w:r>
      <w:r w:rsidR="009666CE">
        <w:rPr>
          <w:rFonts w:eastAsia="宋体"/>
          <w:lang w:eastAsia="zh-CN"/>
        </w:rPr>
        <w:t xml:space="preserve"> be configured for</w:t>
      </w:r>
      <w:r w:rsidRPr="00177120">
        <w:rPr>
          <w:rFonts w:eastAsia="宋体"/>
          <w:lang w:eastAsia="zh-CN"/>
        </w:rPr>
        <w:t xml:space="preserve"> </w:t>
      </w:r>
      <w:r w:rsidR="006C4AE0">
        <w:rPr>
          <w:rFonts w:eastAsia="宋体"/>
          <w:lang w:eastAsia="zh-CN"/>
        </w:rPr>
        <w:t xml:space="preserve">e.g., </w:t>
      </w:r>
      <w:r w:rsidRPr="00177120">
        <w:rPr>
          <w:rFonts w:eastAsia="宋体"/>
          <w:lang w:eastAsia="zh-CN"/>
        </w:rPr>
        <w:t>UEs in different POs/</w:t>
      </w:r>
      <w:proofErr w:type="spellStart"/>
      <w:r w:rsidRPr="00177120">
        <w:rPr>
          <w:rFonts w:eastAsia="宋体"/>
          <w:lang w:eastAsia="zh-CN"/>
        </w:rPr>
        <w:t>MOs.</w:t>
      </w:r>
      <w:proofErr w:type="spellEnd"/>
      <w:r w:rsidRPr="00177120">
        <w:rPr>
          <w:rFonts w:eastAsia="宋体"/>
          <w:lang w:eastAsia="zh-CN"/>
        </w:rPr>
        <w:t xml:space="preserve"> </w:t>
      </w:r>
      <w:r w:rsidR="00957A84">
        <w:rPr>
          <w:rFonts w:eastAsia="宋体"/>
          <w:lang w:eastAsia="zh-CN"/>
        </w:rPr>
        <w:t>However, a</w:t>
      </w:r>
      <w:r w:rsidRPr="00177120">
        <w:rPr>
          <w:rFonts w:eastAsia="宋体"/>
          <w:lang w:eastAsia="zh-CN"/>
        </w:rPr>
        <w:t xml:space="preserve">ccording to TS 38.331, the maximum TBS of </w:t>
      </w:r>
      <w:r w:rsidR="00BC0EEE">
        <w:rPr>
          <w:rFonts w:eastAsia="宋体"/>
          <w:lang w:eastAsia="zh-CN"/>
        </w:rPr>
        <w:t xml:space="preserve">a </w:t>
      </w:r>
      <w:r w:rsidRPr="00177120">
        <w:rPr>
          <w:rFonts w:eastAsia="宋体"/>
          <w:lang w:eastAsia="zh-CN"/>
        </w:rPr>
        <w:t>SIB is 2976 bits, which means only about 40 RS resources can be configured. It is questionable whether 40 RS resources are sufficient considering there can be at most 64 beams in FR2.</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177120" w14:paraId="19A1BBD0" w14:textId="77777777" w:rsidTr="0033262F">
        <w:trPr>
          <w:trHeight w:val="3288"/>
          <w:jc w:val="center"/>
        </w:trPr>
        <w:tc>
          <w:tcPr>
            <w:tcW w:w="8798" w:type="dxa"/>
          </w:tcPr>
          <w:p w14:paraId="312844C0" w14:textId="77777777" w:rsidR="00177120" w:rsidRPr="00591DD8" w:rsidRDefault="00177120" w:rsidP="00177120">
            <w:pPr>
              <w:widowControl w:val="0"/>
              <w:rPr>
                <w:rFonts w:ascii="Times" w:eastAsiaTheme="minorEastAsia" w:hAnsi="Times"/>
                <w:b/>
                <w:lang w:eastAsia="zh-CN"/>
              </w:rPr>
            </w:pPr>
            <w:r w:rsidRPr="00591DD8">
              <w:rPr>
                <w:rFonts w:ascii="Times" w:eastAsiaTheme="minorEastAsia" w:hAnsi="Times" w:hint="eastAsia"/>
                <w:b/>
                <w:lang w:eastAsia="zh-CN"/>
              </w:rPr>
              <w:t>RA</w:t>
            </w:r>
            <w:r w:rsidRPr="00591DD8">
              <w:rPr>
                <w:rFonts w:ascii="Times" w:eastAsiaTheme="minorEastAsia" w:hAnsi="Times"/>
                <w:b/>
                <w:lang w:eastAsia="zh-CN"/>
              </w:rPr>
              <w:t>N1#</w:t>
            </w:r>
            <w:r>
              <w:rPr>
                <w:rFonts w:ascii="Times" w:eastAsiaTheme="minorEastAsia" w:hAnsi="Times"/>
                <w:b/>
                <w:lang w:eastAsia="zh-CN"/>
              </w:rPr>
              <w:t>104</w:t>
            </w:r>
            <w:r w:rsidRPr="00591DD8">
              <w:rPr>
                <w:rFonts w:ascii="Times" w:eastAsiaTheme="minorEastAsia" w:hAnsi="Times"/>
                <w:b/>
                <w:lang w:eastAsia="zh-CN"/>
              </w:rPr>
              <w:t>-e</w:t>
            </w:r>
          </w:p>
          <w:p w14:paraId="70E2365D" w14:textId="77777777" w:rsidR="00177120" w:rsidRPr="00170E9F" w:rsidRDefault="00177120" w:rsidP="00D02FE4">
            <w:pPr>
              <w:spacing w:after="0"/>
              <w:rPr>
                <w:rFonts w:ascii="Times" w:eastAsia="Batang" w:hAnsi="Times"/>
                <w:highlight w:val="green"/>
              </w:rPr>
            </w:pPr>
            <w:r w:rsidRPr="00170E9F">
              <w:rPr>
                <w:rFonts w:ascii="Times" w:eastAsia="Batang" w:hAnsi="Times"/>
                <w:highlight w:val="green"/>
              </w:rPr>
              <w:t>Agreements:</w:t>
            </w:r>
          </w:p>
          <w:p w14:paraId="314C8BF7" w14:textId="77777777" w:rsidR="00177120" w:rsidRPr="00170E9F" w:rsidRDefault="00177120" w:rsidP="00177120">
            <w:pPr>
              <w:spacing w:before="60" w:after="60"/>
              <w:jc w:val="both"/>
              <w:rPr>
                <w:rFonts w:eastAsia="Batang"/>
                <w:lang w:eastAsia="ko-KR"/>
              </w:rPr>
            </w:pPr>
            <w:r w:rsidRPr="00170E9F">
              <w:rPr>
                <w:rFonts w:eastAsia="Batang"/>
                <w:highlight w:val="yellow"/>
                <w:lang w:eastAsia="ko-KR"/>
              </w:rPr>
              <w:t>Configuration of TRS/CSI-RS occasion(s)</w:t>
            </w:r>
            <w:r w:rsidRPr="00170E9F">
              <w:rPr>
                <w:rFonts w:eastAsia="Batang"/>
                <w:lang w:eastAsia="ko-KR"/>
              </w:rPr>
              <w:t xml:space="preserve"> for idle/inactive </w:t>
            </w:r>
            <w:proofErr w:type="spellStart"/>
            <w:r w:rsidRPr="00170E9F">
              <w:rPr>
                <w:rFonts w:eastAsia="Batang"/>
                <w:lang w:eastAsia="ko-KR"/>
              </w:rPr>
              <w:t>Ues</w:t>
            </w:r>
            <w:proofErr w:type="spellEnd"/>
            <w:r w:rsidRPr="00170E9F">
              <w:rPr>
                <w:rFonts w:eastAsia="Batang"/>
                <w:lang w:eastAsia="ko-KR"/>
              </w:rPr>
              <w:t xml:space="preserve"> include at least:</w:t>
            </w:r>
          </w:p>
          <w:p w14:paraId="60A25812"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proofErr w:type="spellStart"/>
            <w:r w:rsidRPr="00170E9F">
              <w:rPr>
                <w:lang w:eastAsia="ko-KR"/>
              </w:rPr>
              <w:t>powerControlOffsetSS</w:t>
            </w:r>
            <w:proofErr w:type="spellEnd"/>
            <w:r w:rsidRPr="00170E9F">
              <w:rPr>
                <w:lang w:eastAsia="ko-KR"/>
              </w:rPr>
              <w:t>,</w:t>
            </w:r>
          </w:p>
          <w:p w14:paraId="4F19A678"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proofErr w:type="spellStart"/>
            <w:r w:rsidRPr="00170E9F">
              <w:rPr>
                <w:lang w:eastAsia="ko-KR"/>
              </w:rPr>
              <w:t>scramblingID</w:t>
            </w:r>
            <w:proofErr w:type="spellEnd"/>
          </w:p>
          <w:p w14:paraId="26143412"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proofErr w:type="spellStart"/>
            <w:r w:rsidRPr="00170E9F">
              <w:rPr>
                <w:lang w:eastAsia="ko-KR"/>
              </w:rPr>
              <w:t>firstOFDMSymbolInTimeDomain</w:t>
            </w:r>
            <w:proofErr w:type="spellEnd"/>
            <w:r w:rsidRPr="00170E9F">
              <w:rPr>
                <w:lang w:eastAsia="ko-KR"/>
              </w:rPr>
              <w:t>,</w:t>
            </w:r>
          </w:p>
          <w:p w14:paraId="701E4E48"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proofErr w:type="spellStart"/>
            <w:proofErr w:type="gramStart"/>
            <w:r w:rsidRPr="00170E9F">
              <w:rPr>
                <w:lang w:eastAsia="ko-KR"/>
              </w:rPr>
              <w:t>startingRB</w:t>
            </w:r>
            <w:proofErr w:type="spellEnd"/>
            <w:proofErr w:type="gramEnd"/>
            <w:r w:rsidRPr="00170E9F">
              <w:rPr>
                <w:lang w:eastAsia="ko-KR"/>
              </w:rPr>
              <w:t>.</w:t>
            </w:r>
          </w:p>
          <w:p w14:paraId="55AE25C1"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proofErr w:type="spellStart"/>
            <w:r w:rsidRPr="00170E9F">
              <w:rPr>
                <w:lang w:eastAsia="ko-KR"/>
              </w:rPr>
              <w:t>nrofRBs</w:t>
            </w:r>
            <w:proofErr w:type="spellEnd"/>
            <w:r w:rsidRPr="00170E9F">
              <w:rPr>
                <w:lang w:eastAsia="ko-KR"/>
              </w:rPr>
              <w:t>,</w:t>
            </w:r>
          </w:p>
          <w:p w14:paraId="14EB31DC"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r w:rsidRPr="00170E9F">
              <w:rPr>
                <w:lang w:eastAsia="ko-KR"/>
              </w:rPr>
              <w:t>FFS other parameters</w:t>
            </w:r>
          </w:p>
          <w:p w14:paraId="1DE4891C" w14:textId="77777777" w:rsidR="00177120" w:rsidRPr="00170E9F" w:rsidRDefault="00177120" w:rsidP="00177120">
            <w:pPr>
              <w:numPr>
                <w:ilvl w:val="0"/>
                <w:numId w:val="18"/>
              </w:numPr>
              <w:overflowPunct/>
              <w:autoSpaceDE/>
              <w:autoSpaceDN/>
              <w:adjustRightInd/>
              <w:spacing w:after="0"/>
              <w:jc w:val="both"/>
              <w:textAlignment w:val="auto"/>
              <w:rPr>
                <w:lang w:eastAsia="ko-KR"/>
              </w:rPr>
            </w:pPr>
            <w:r w:rsidRPr="00170E9F">
              <w:rPr>
                <w:lang w:eastAsia="ko-KR"/>
              </w:rPr>
              <w:t>FFS applicable values</w:t>
            </w:r>
          </w:p>
          <w:p w14:paraId="636CB5E3" w14:textId="77777777" w:rsidR="00177120" w:rsidRPr="00170E9F" w:rsidRDefault="00177120" w:rsidP="00177120">
            <w:pPr>
              <w:rPr>
                <w:rFonts w:eastAsia="Batang"/>
                <w:szCs w:val="36"/>
                <w:lang w:eastAsia="ko-KR"/>
              </w:rPr>
            </w:pPr>
          </w:p>
          <w:p w14:paraId="5C8AA094" w14:textId="77777777" w:rsidR="00177120" w:rsidRPr="00170E9F" w:rsidRDefault="00177120" w:rsidP="00D02FE4">
            <w:pPr>
              <w:spacing w:after="0"/>
              <w:rPr>
                <w:rFonts w:ascii="Times" w:eastAsia="Batang" w:hAnsi="Times"/>
                <w:highlight w:val="green"/>
              </w:rPr>
            </w:pPr>
            <w:r w:rsidRPr="00170E9F">
              <w:rPr>
                <w:rFonts w:ascii="Times" w:eastAsia="Batang" w:hAnsi="Times"/>
                <w:highlight w:val="green"/>
              </w:rPr>
              <w:t>Agreements:</w:t>
            </w:r>
          </w:p>
          <w:p w14:paraId="4D3F22CF" w14:textId="77777777" w:rsidR="00177120" w:rsidRPr="00170E9F" w:rsidRDefault="00177120" w:rsidP="00177120">
            <w:pPr>
              <w:spacing w:before="60" w:after="60"/>
              <w:jc w:val="both"/>
              <w:rPr>
                <w:rFonts w:eastAsia="Batang"/>
                <w:color w:val="000000"/>
                <w:lang w:eastAsia="ko-KR"/>
              </w:rPr>
            </w:pPr>
            <w:r w:rsidRPr="00170E9F">
              <w:rPr>
                <w:rFonts w:eastAsia="Batang"/>
                <w:color w:val="000000"/>
                <w:lang w:eastAsia="ko-KR"/>
              </w:rPr>
              <w:t xml:space="preserve">The </w:t>
            </w:r>
            <w:r w:rsidRPr="00170E9F">
              <w:rPr>
                <w:rFonts w:eastAsia="Batang"/>
                <w:color w:val="000000"/>
                <w:highlight w:val="yellow"/>
                <w:lang w:eastAsia="ko-KR"/>
              </w:rPr>
              <w:t>SCS configuration</w:t>
            </w:r>
            <w:r w:rsidRPr="00170E9F">
              <w:rPr>
                <w:rFonts w:eastAsia="Batang"/>
                <w:color w:val="000000"/>
                <w:lang w:eastAsia="ko-KR"/>
              </w:rPr>
              <w:t xml:space="preserve"> of TRS/CSI-RS occasion(s) for idle/inactive UEs can be discussed and down-selected from following alternatives at </w:t>
            </w:r>
            <w:r w:rsidRPr="00170E9F">
              <w:rPr>
                <w:rFonts w:eastAsia="Batang"/>
                <w:color w:val="FF0000"/>
                <w:u w:val="single"/>
                <w:lang w:eastAsia="ko-KR"/>
              </w:rPr>
              <w:t>RAN1#104b-e</w:t>
            </w:r>
            <w:r w:rsidRPr="00170E9F">
              <w:rPr>
                <w:rFonts w:eastAsia="Batang"/>
                <w:strike/>
                <w:color w:val="FF0000"/>
                <w:lang w:eastAsia="ko-KR"/>
              </w:rPr>
              <w:t>RAN1#105-e</w:t>
            </w:r>
            <w:r w:rsidRPr="00170E9F">
              <w:rPr>
                <w:rFonts w:eastAsia="Batang"/>
                <w:color w:val="000000"/>
                <w:sz w:val="40"/>
                <w:szCs w:val="40"/>
                <w:lang w:eastAsia="ko-KR"/>
              </w:rPr>
              <w:t>:</w:t>
            </w:r>
          </w:p>
          <w:p w14:paraId="0A273F43" w14:textId="77777777" w:rsidR="00177120" w:rsidRPr="00170E9F" w:rsidRDefault="00177120" w:rsidP="00177120">
            <w:pPr>
              <w:numPr>
                <w:ilvl w:val="0"/>
                <w:numId w:val="19"/>
              </w:numPr>
              <w:overflowPunct/>
              <w:autoSpaceDE/>
              <w:autoSpaceDN/>
              <w:adjustRightInd/>
              <w:spacing w:after="0"/>
              <w:jc w:val="both"/>
              <w:textAlignment w:val="auto"/>
              <w:rPr>
                <w:color w:val="000000"/>
                <w:lang w:eastAsia="ko-KR"/>
              </w:rPr>
            </w:pPr>
            <w:r w:rsidRPr="00170E9F">
              <w:rPr>
                <w:color w:val="000000"/>
                <w:lang w:eastAsia="ko-KR"/>
              </w:rPr>
              <w:t>Alt1: same as initial BWP</w:t>
            </w:r>
          </w:p>
          <w:p w14:paraId="1EB29B93" w14:textId="77777777" w:rsidR="00177120" w:rsidRPr="00170E9F" w:rsidRDefault="00177120" w:rsidP="00177120">
            <w:pPr>
              <w:numPr>
                <w:ilvl w:val="0"/>
                <w:numId w:val="19"/>
              </w:numPr>
              <w:overflowPunct/>
              <w:autoSpaceDE/>
              <w:autoSpaceDN/>
              <w:adjustRightInd/>
              <w:spacing w:after="0"/>
              <w:jc w:val="both"/>
              <w:textAlignment w:val="auto"/>
              <w:rPr>
                <w:color w:val="000000"/>
                <w:lang w:eastAsia="ko-KR"/>
              </w:rPr>
            </w:pPr>
            <w:r w:rsidRPr="00170E9F">
              <w:rPr>
                <w:color w:val="000000"/>
                <w:lang w:eastAsia="ko-KR"/>
              </w:rPr>
              <w:t xml:space="preserve">Alt2: configurable parameter </w:t>
            </w:r>
          </w:p>
          <w:p w14:paraId="0994362F" w14:textId="77777777" w:rsidR="00177120" w:rsidRPr="00170E9F" w:rsidRDefault="00177120" w:rsidP="00177120">
            <w:pPr>
              <w:rPr>
                <w:rFonts w:ascii="Calibri" w:eastAsia="Batang" w:hAnsi="Calibri" w:cs="Calibri"/>
                <w:color w:val="1F497D"/>
                <w:szCs w:val="22"/>
                <w:lang w:val="en-US"/>
              </w:rPr>
            </w:pPr>
          </w:p>
          <w:p w14:paraId="15EF5D74" w14:textId="77777777" w:rsidR="00177120" w:rsidRPr="00170E9F" w:rsidRDefault="00177120" w:rsidP="00D02FE4">
            <w:pPr>
              <w:spacing w:after="0"/>
              <w:rPr>
                <w:rFonts w:eastAsia="Batang"/>
                <w:highlight w:val="green"/>
              </w:rPr>
            </w:pPr>
            <w:r w:rsidRPr="00D02FE4">
              <w:rPr>
                <w:rFonts w:ascii="Times" w:eastAsia="Batang" w:hAnsi="Times"/>
                <w:highlight w:val="green"/>
              </w:rPr>
              <w:t>Agreements</w:t>
            </w:r>
            <w:r w:rsidRPr="00170E9F">
              <w:rPr>
                <w:rFonts w:eastAsia="Batang"/>
                <w:highlight w:val="green"/>
              </w:rPr>
              <w:t>:</w:t>
            </w:r>
          </w:p>
          <w:p w14:paraId="1AE0DD58" w14:textId="77777777" w:rsidR="00177120" w:rsidRPr="00170E9F" w:rsidRDefault="00177120" w:rsidP="00177120">
            <w:pPr>
              <w:spacing w:before="60" w:after="60"/>
              <w:jc w:val="both"/>
              <w:rPr>
                <w:rFonts w:eastAsia="Batang"/>
                <w:lang w:val="en-US" w:eastAsia="ko-KR"/>
              </w:rPr>
            </w:pPr>
            <w:r w:rsidRPr="00170E9F">
              <w:rPr>
                <w:rFonts w:eastAsia="Batang"/>
              </w:rPr>
              <w:t xml:space="preserve">The configuration of the </w:t>
            </w:r>
            <w:r w:rsidRPr="00170E9F">
              <w:rPr>
                <w:rFonts w:eastAsia="Batang"/>
                <w:highlight w:val="yellow"/>
              </w:rPr>
              <w:t>frequency location</w:t>
            </w:r>
            <w:r w:rsidRPr="00170E9F">
              <w:rPr>
                <w:rFonts w:eastAsia="Batang"/>
              </w:rPr>
              <w:t xml:space="preserve"> of TRS/CSI-RS occasion(s) for idle/inactive UEs are discussed and down-selected from following alternatives at RAN1#104bis-e:</w:t>
            </w:r>
          </w:p>
          <w:p w14:paraId="3F984745" w14:textId="77777777" w:rsidR="00177120" w:rsidRPr="00170E9F" w:rsidRDefault="00177120" w:rsidP="00177120">
            <w:pPr>
              <w:numPr>
                <w:ilvl w:val="0"/>
                <w:numId w:val="22"/>
              </w:numPr>
              <w:overflowPunct/>
              <w:autoSpaceDE/>
              <w:autoSpaceDN/>
              <w:adjustRightInd/>
              <w:spacing w:before="60" w:after="60"/>
              <w:jc w:val="both"/>
              <w:textAlignment w:val="auto"/>
            </w:pPr>
            <w:r w:rsidRPr="00170E9F">
              <w:t>Alt-1: within initial DL BWP</w:t>
            </w:r>
          </w:p>
          <w:p w14:paraId="4FF2F4C9" w14:textId="77777777" w:rsidR="00177120" w:rsidRPr="00170E9F" w:rsidRDefault="00177120" w:rsidP="00177120">
            <w:pPr>
              <w:numPr>
                <w:ilvl w:val="0"/>
                <w:numId w:val="22"/>
              </w:numPr>
              <w:overflowPunct/>
              <w:autoSpaceDE/>
              <w:autoSpaceDN/>
              <w:adjustRightInd/>
              <w:spacing w:before="60" w:after="60"/>
              <w:jc w:val="both"/>
              <w:textAlignment w:val="auto"/>
            </w:pPr>
            <w:r w:rsidRPr="00170E9F">
              <w:t xml:space="preserve">Alt-2: is not restricted by initial BWP </w:t>
            </w:r>
          </w:p>
          <w:p w14:paraId="36A5B13D" w14:textId="77777777" w:rsidR="00177120" w:rsidRPr="00170E9F" w:rsidRDefault="00177120" w:rsidP="00177120">
            <w:pPr>
              <w:numPr>
                <w:ilvl w:val="1"/>
                <w:numId w:val="22"/>
              </w:numPr>
              <w:overflowPunct/>
              <w:autoSpaceDE/>
              <w:autoSpaceDN/>
              <w:adjustRightInd/>
              <w:spacing w:before="60" w:after="60"/>
              <w:jc w:val="both"/>
              <w:textAlignment w:val="auto"/>
              <w:rPr>
                <w:lang w:eastAsia="ko-KR"/>
              </w:rPr>
            </w:pPr>
            <w:r w:rsidRPr="00170E9F">
              <w:t>IDLE/INACTIVE mode UE is not expected to receive TRS/CSI-RS outside the initial DL BWP.</w:t>
            </w:r>
          </w:p>
          <w:p w14:paraId="0D8D526C" w14:textId="77777777" w:rsidR="00177120" w:rsidRPr="00170E9F" w:rsidRDefault="00177120" w:rsidP="00177120">
            <w:pPr>
              <w:rPr>
                <w:rFonts w:ascii="Calibri" w:eastAsia="Calibri" w:hAnsi="Calibri" w:cs="Calibri"/>
                <w:color w:val="1F497D"/>
                <w:szCs w:val="22"/>
              </w:rPr>
            </w:pPr>
          </w:p>
          <w:p w14:paraId="019FA3DF" w14:textId="77777777" w:rsidR="00177120" w:rsidRPr="00170E9F" w:rsidRDefault="00177120" w:rsidP="0050730C">
            <w:pPr>
              <w:spacing w:after="0"/>
              <w:rPr>
                <w:rFonts w:ascii="Times" w:eastAsia="Batang" w:hAnsi="Times"/>
              </w:rPr>
            </w:pPr>
            <w:r w:rsidRPr="00170E9F">
              <w:rPr>
                <w:rFonts w:ascii="Times" w:eastAsia="Batang" w:hAnsi="Times"/>
                <w:highlight w:val="green"/>
              </w:rPr>
              <w:t>Agreements:</w:t>
            </w:r>
          </w:p>
          <w:p w14:paraId="645E630C" w14:textId="77777777" w:rsidR="00177120" w:rsidRPr="00170E9F" w:rsidRDefault="00177120" w:rsidP="00177120">
            <w:pPr>
              <w:spacing w:after="60"/>
              <w:jc w:val="both"/>
              <w:rPr>
                <w:rFonts w:eastAsia="Batang"/>
              </w:rPr>
            </w:pPr>
            <w:r w:rsidRPr="00170E9F">
              <w:rPr>
                <w:rFonts w:ascii="Times" w:eastAsia="Batang" w:hAnsi="Times"/>
              </w:rPr>
              <w:t xml:space="preserve">To study </w:t>
            </w:r>
            <w:r w:rsidRPr="00170E9F">
              <w:rPr>
                <w:rFonts w:ascii="Times" w:eastAsia="Batang" w:hAnsi="Times"/>
                <w:highlight w:val="yellow"/>
              </w:rPr>
              <w:t>QCL information</w:t>
            </w:r>
            <w:r w:rsidRPr="00170E9F">
              <w:rPr>
                <w:rFonts w:ascii="Times" w:eastAsia="Batang" w:hAnsi="Times"/>
              </w:rPr>
              <w:t xml:space="preserve"> of TRS/CSI-RS occasion(s) for idle/inactive UEs from following alternatives: </w:t>
            </w:r>
          </w:p>
          <w:p w14:paraId="140AB6AE" w14:textId="77777777" w:rsidR="00177120" w:rsidRPr="00170E9F" w:rsidRDefault="00177120" w:rsidP="00177120">
            <w:pPr>
              <w:numPr>
                <w:ilvl w:val="0"/>
                <w:numId w:val="23"/>
              </w:numPr>
              <w:overflowPunct/>
              <w:autoSpaceDE/>
              <w:autoSpaceDN/>
              <w:adjustRightInd/>
              <w:spacing w:after="0"/>
              <w:jc w:val="both"/>
              <w:textAlignment w:val="auto"/>
              <w:rPr>
                <w:rFonts w:ascii="Times" w:hAnsi="Times"/>
                <w:lang w:eastAsia="ko-KR"/>
              </w:rPr>
            </w:pPr>
            <w:r w:rsidRPr="00170E9F">
              <w:rPr>
                <w:rFonts w:ascii="Times" w:hAnsi="Times"/>
                <w:lang w:eastAsia="ko-KR"/>
              </w:rPr>
              <w:t xml:space="preserve">Alt-1: </w:t>
            </w:r>
            <w:r w:rsidRPr="00170E9F">
              <w:rPr>
                <w:rFonts w:ascii="Times" w:hAnsi="Times"/>
                <w:strike/>
                <w:color w:val="FF0000"/>
                <w:lang w:eastAsia="ko-KR"/>
              </w:rPr>
              <w:t>TCI state</w:t>
            </w:r>
            <w:r w:rsidRPr="00170E9F">
              <w:rPr>
                <w:rFonts w:ascii="Times" w:hAnsi="Times"/>
                <w:color w:val="FF0000"/>
                <w:lang w:eastAsia="ko-KR"/>
              </w:rPr>
              <w:t xml:space="preserve"> </w:t>
            </w:r>
            <w:r w:rsidRPr="00170E9F">
              <w:rPr>
                <w:rFonts w:ascii="Times" w:hAnsi="Times"/>
                <w:lang w:eastAsia="ko-KR"/>
              </w:rPr>
              <w:t xml:space="preserve">from higher layer configuration, e.g. </w:t>
            </w:r>
            <w:proofErr w:type="spellStart"/>
            <w:r w:rsidRPr="00170E9F">
              <w:rPr>
                <w:rFonts w:ascii="Times" w:hAnsi="Times"/>
                <w:lang w:eastAsia="ko-KR"/>
              </w:rPr>
              <w:t>qcl</w:t>
            </w:r>
            <w:proofErr w:type="spellEnd"/>
            <w:r w:rsidRPr="00170E9F">
              <w:rPr>
                <w:rFonts w:ascii="Times" w:hAnsi="Times"/>
                <w:lang w:eastAsia="ko-KR"/>
              </w:rPr>
              <w:t>-</w:t>
            </w:r>
            <w:proofErr w:type="spellStart"/>
            <w:r w:rsidRPr="00170E9F">
              <w:rPr>
                <w:rFonts w:ascii="Times" w:hAnsi="Times"/>
                <w:lang w:eastAsia="ko-KR"/>
              </w:rPr>
              <w:t>InfoPeriodicCSI</w:t>
            </w:r>
            <w:proofErr w:type="spellEnd"/>
            <w:r w:rsidRPr="00170E9F">
              <w:rPr>
                <w:rFonts w:ascii="Times" w:hAnsi="Times"/>
                <w:lang w:eastAsia="ko-KR"/>
              </w:rPr>
              <w:t>-RS</w:t>
            </w:r>
          </w:p>
          <w:p w14:paraId="7A0EDEB0" w14:textId="77777777" w:rsidR="00177120" w:rsidRPr="00170E9F" w:rsidRDefault="00177120" w:rsidP="00177120">
            <w:pPr>
              <w:numPr>
                <w:ilvl w:val="0"/>
                <w:numId w:val="23"/>
              </w:numPr>
              <w:overflowPunct/>
              <w:autoSpaceDE/>
              <w:autoSpaceDN/>
              <w:adjustRightInd/>
              <w:spacing w:after="0"/>
              <w:jc w:val="both"/>
              <w:textAlignment w:val="auto"/>
              <w:rPr>
                <w:rFonts w:ascii="Times" w:hAnsi="Times"/>
                <w:color w:val="FF0000"/>
                <w:lang w:eastAsia="ko-KR"/>
              </w:rPr>
            </w:pPr>
            <w:r w:rsidRPr="00170E9F">
              <w:rPr>
                <w:rFonts w:ascii="Times" w:hAnsi="Times"/>
                <w:lang w:eastAsia="ko-KR"/>
              </w:rPr>
              <w:t xml:space="preserve">Alt-2: QCL assumptions associated with transmitted SSBs </w:t>
            </w:r>
            <w:r w:rsidRPr="00170E9F">
              <w:rPr>
                <w:rFonts w:ascii="Times" w:hAnsi="Times"/>
                <w:color w:val="FF0000"/>
                <w:lang w:eastAsia="ko-KR"/>
              </w:rPr>
              <w:t>implicitly, e.g. similar to PDCCH monitoring in PO</w:t>
            </w:r>
            <w:r w:rsidRPr="00170E9F">
              <w:rPr>
                <w:rFonts w:ascii="Times" w:hAnsi="Times"/>
                <w:color w:val="FF0000"/>
              </w:rPr>
              <w:t xml:space="preserve"> </w:t>
            </w:r>
          </w:p>
          <w:p w14:paraId="27820FF5" w14:textId="77777777" w:rsidR="00177120" w:rsidRPr="00170E9F" w:rsidRDefault="00177120" w:rsidP="00177120">
            <w:pPr>
              <w:numPr>
                <w:ilvl w:val="1"/>
                <w:numId w:val="23"/>
              </w:numPr>
              <w:overflowPunct/>
              <w:autoSpaceDE/>
              <w:autoSpaceDN/>
              <w:adjustRightInd/>
              <w:spacing w:after="0"/>
              <w:jc w:val="both"/>
              <w:textAlignment w:val="auto"/>
              <w:rPr>
                <w:rFonts w:ascii="Times" w:hAnsi="Times"/>
                <w:strike/>
                <w:color w:val="FF0000"/>
                <w:lang w:eastAsia="ko-KR"/>
              </w:rPr>
            </w:pPr>
            <w:r w:rsidRPr="00170E9F">
              <w:rPr>
                <w:rFonts w:ascii="Times" w:hAnsi="Times"/>
                <w:strike/>
                <w:color w:val="FF0000"/>
                <w:lang w:eastAsia="ko-KR"/>
              </w:rPr>
              <w:t xml:space="preserve">FFS details </w:t>
            </w:r>
          </w:p>
          <w:p w14:paraId="43AAF3F5" w14:textId="77777777" w:rsidR="00177120" w:rsidRPr="00170E9F" w:rsidRDefault="00177120" w:rsidP="00177120">
            <w:pPr>
              <w:numPr>
                <w:ilvl w:val="0"/>
                <w:numId w:val="23"/>
              </w:numPr>
              <w:overflowPunct/>
              <w:autoSpaceDE/>
              <w:autoSpaceDN/>
              <w:adjustRightInd/>
              <w:spacing w:after="0"/>
              <w:jc w:val="both"/>
              <w:textAlignment w:val="auto"/>
              <w:rPr>
                <w:rFonts w:ascii="Times" w:hAnsi="Times"/>
                <w:color w:val="FF0000"/>
                <w:lang w:eastAsia="ko-KR"/>
              </w:rPr>
            </w:pPr>
            <w:r w:rsidRPr="00170E9F">
              <w:rPr>
                <w:rFonts w:ascii="Times" w:hAnsi="Times"/>
                <w:color w:val="FF0000"/>
                <w:lang w:eastAsia="ko-KR"/>
              </w:rPr>
              <w:t>FFS details</w:t>
            </w:r>
          </w:p>
          <w:p w14:paraId="574BFFD0" w14:textId="2E24D5EA" w:rsidR="00177120" w:rsidRPr="00177120" w:rsidRDefault="00177120" w:rsidP="00177120">
            <w:pPr>
              <w:numPr>
                <w:ilvl w:val="0"/>
                <w:numId w:val="23"/>
              </w:numPr>
              <w:overflowPunct/>
              <w:autoSpaceDE/>
              <w:autoSpaceDN/>
              <w:adjustRightInd/>
              <w:spacing w:after="0" w:line="264" w:lineRule="atLeast"/>
              <w:jc w:val="both"/>
              <w:textAlignment w:val="auto"/>
              <w:rPr>
                <w:rFonts w:ascii="Times" w:hAnsi="Times"/>
                <w:lang w:eastAsia="ko-KR"/>
              </w:rPr>
            </w:pPr>
            <w:r w:rsidRPr="00170E9F">
              <w:rPr>
                <w:rFonts w:ascii="Times" w:hAnsi="Times"/>
                <w:lang w:eastAsia="ko-KR"/>
              </w:rPr>
              <w:t>Other alternatives are not precluded</w:t>
            </w:r>
          </w:p>
        </w:tc>
      </w:tr>
    </w:tbl>
    <w:p w14:paraId="10FC1116" w14:textId="77777777" w:rsidR="00177120" w:rsidRPr="00177120" w:rsidRDefault="00177120" w:rsidP="004700FD">
      <w:pPr>
        <w:spacing w:after="0"/>
        <w:jc w:val="both"/>
        <w:rPr>
          <w:rFonts w:eastAsia="宋体"/>
          <w:lang w:eastAsia="zh-CN"/>
        </w:rPr>
      </w:pPr>
    </w:p>
    <w:p w14:paraId="2AEBFACB" w14:textId="1EAA42EC" w:rsidR="000A38B8" w:rsidRPr="00E12211" w:rsidRDefault="000A38B8" w:rsidP="000A38B8">
      <w:pPr>
        <w:jc w:val="both"/>
        <w:rPr>
          <w:rFonts w:eastAsia="宋体"/>
          <w:b/>
          <w:kern w:val="2"/>
          <w:lang w:eastAsia="zh-CN"/>
        </w:rPr>
      </w:pPr>
      <w:r>
        <w:rPr>
          <w:b/>
        </w:rPr>
        <w:t>Observation</w:t>
      </w:r>
      <w:r w:rsidRPr="00E12211">
        <w:rPr>
          <w:b/>
        </w:rPr>
        <w:t xml:space="preserve"> 1</w:t>
      </w:r>
      <w:r w:rsidRPr="00E12211">
        <w:rPr>
          <w:rFonts w:hint="eastAsia"/>
          <w:b/>
        </w:rPr>
        <w:t>:</w:t>
      </w:r>
      <w:r w:rsidR="003B3CD2">
        <w:rPr>
          <w:b/>
        </w:rPr>
        <w:t xml:space="preserve"> </w:t>
      </w:r>
      <w:r w:rsidR="00EB33CD">
        <w:rPr>
          <w:b/>
        </w:rPr>
        <w:t>The maximum number of RS resources that</w:t>
      </w:r>
      <w:r w:rsidR="001D379E" w:rsidRPr="001D379E">
        <w:rPr>
          <w:b/>
        </w:rPr>
        <w:t xml:space="preserve"> can be configured</w:t>
      </w:r>
      <w:r w:rsidR="001D379E">
        <w:rPr>
          <w:b/>
        </w:rPr>
        <w:t xml:space="preserve"> in a SIB</w:t>
      </w:r>
      <w:r w:rsidR="00EB33CD">
        <w:rPr>
          <w:b/>
        </w:rPr>
        <w:t xml:space="preserve"> may be </w:t>
      </w:r>
      <w:r w:rsidR="00381110">
        <w:rPr>
          <w:b/>
        </w:rPr>
        <w:t>around</w:t>
      </w:r>
      <w:r w:rsidR="00EB33CD">
        <w:rPr>
          <w:b/>
        </w:rPr>
        <w:t xml:space="preserve"> 40</w:t>
      </w:r>
      <w:r w:rsidR="00E61B7F">
        <w:rPr>
          <w:b/>
        </w:rPr>
        <w:t xml:space="preserve"> whereas</w:t>
      </w:r>
      <w:r w:rsidR="001D379E" w:rsidRPr="001D379E">
        <w:rPr>
          <w:b/>
        </w:rPr>
        <w:t xml:space="preserve"> there can be at most 64 beams in FR2</w:t>
      </w:r>
      <w:r w:rsidR="0028472A">
        <w:rPr>
          <w:b/>
        </w:rPr>
        <w:t>, thus it is not clear whether 40 RS resources are sufficient.</w:t>
      </w:r>
    </w:p>
    <w:p w14:paraId="243B2316" w14:textId="042587D7" w:rsidR="00337F98" w:rsidRDefault="004700FD" w:rsidP="00177120">
      <w:pPr>
        <w:jc w:val="both"/>
        <w:rPr>
          <w:rFonts w:eastAsia="宋体"/>
          <w:lang w:eastAsia="zh-CN"/>
        </w:rPr>
      </w:pPr>
      <w:r>
        <w:rPr>
          <w:rFonts w:eastAsia="宋体"/>
          <w:lang w:eastAsia="zh-CN"/>
        </w:rPr>
        <w:lastRenderedPageBreak/>
        <w:t xml:space="preserve">Therefore, </w:t>
      </w:r>
      <w:r w:rsidR="004667B3">
        <w:rPr>
          <w:rFonts w:eastAsia="宋体"/>
          <w:lang w:eastAsia="zh-CN"/>
        </w:rPr>
        <w:t>h</w:t>
      </w:r>
      <w:r w:rsidR="004667B3" w:rsidRPr="004667B3">
        <w:rPr>
          <w:rFonts w:eastAsia="宋体"/>
          <w:lang w:eastAsia="zh-CN"/>
        </w:rPr>
        <w:t xml:space="preserve">ow to design the TRS/CSI-RS configuration, including e.g., the IE structure and contents with considerations on reducing the signalling overhead </w:t>
      </w:r>
      <w:r w:rsidR="004667B3">
        <w:rPr>
          <w:rFonts w:eastAsia="宋体"/>
          <w:lang w:eastAsia="zh-CN"/>
        </w:rPr>
        <w:t xml:space="preserve">is a key issue. </w:t>
      </w:r>
      <w:r w:rsidR="00E32E60">
        <w:rPr>
          <w:rFonts w:eastAsia="宋体"/>
          <w:lang w:eastAsia="zh-CN"/>
        </w:rPr>
        <w:t xml:space="preserve">RAN1 discussed to </w:t>
      </w:r>
      <w:r w:rsidR="00E32E60" w:rsidRPr="00E32E60">
        <w:rPr>
          <w:rFonts w:eastAsia="宋体"/>
          <w:lang w:eastAsia="zh-CN"/>
        </w:rPr>
        <w:t>pre-define some parameters in spec</w:t>
      </w:r>
      <w:r w:rsidR="00E32E60">
        <w:rPr>
          <w:rFonts w:eastAsia="宋体"/>
          <w:lang w:eastAsia="zh-CN"/>
        </w:rPr>
        <w:t xml:space="preserve">ification but the </w:t>
      </w:r>
      <w:r w:rsidR="00E32E60" w:rsidRPr="00E32E60">
        <w:rPr>
          <w:rFonts w:eastAsia="宋体"/>
          <w:lang w:eastAsia="zh-CN"/>
        </w:rPr>
        <w:t>parameters</w:t>
      </w:r>
      <w:r w:rsidR="00E32E60">
        <w:rPr>
          <w:rFonts w:eastAsia="宋体"/>
          <w:lang w:eastAsia="zh-CN"/>
        </w:rPr>
        <w:t xml:space="preserve"> should be very limited, as it is not preferred to reduce</w:t>
      </w:r>
      <w:r w:rsidR="00177120" w:rsidRPr="00177120">
        <w:rPr>
          <w:rFonts w:eastAsia="宋体"/>
          <w:lang w:eastAsia="zh-CN"/>
        </w:rPr>
        <w:t xml:space="preserve"> </w:t>
      </w:r>
      <w:r w:rsidR="0064198E">
        <w:rPr>
          <w:rFonts w:eastAsia="宋体"/>
          <w:lang w:eastAsia="zh-CN"/>
        </w:rPr>
        <w:t xml:space="preserve">the </w:t>
      </w:r>
      <w:proofErr w:type="spellStart"/>
      <w:r w:rsidR="00177120" w:rsidRPr="00177120">
        <w:rPr>
          <w:rFonts w:eastAsia="宋体"/>
          <w:lang w:eastAsia="zh-CN"/>
        </w:rPr>
        <w:t>gNB</w:t>
      </w:r>
      <w:proofErr w:type="spellEnd"/>
      <w:r w:rsidR="00177120" w:rsidRPr="00177120">
        <w:rPr>
          <w:rFonts w:eastAsia="宋体"/>
          <w:lang w:eastAsia="zh-CN"/>
        </w:rPr>
        <w:t xml:space="preserve"> flexibility. </w:t>
      </w:r>
      <w:r w:rsidR="000B59B2">
        <w:rPr>
          <w:rFonts w:eastAsia="宋体"/>
          <w:lang w:eastAsia="zh-CN"/>
        </w:rPr>
        <w:t>In addition</w:t>
      </w:r>
      <w:r w:rsidR="00177120" w:rsidRPr="00177120">
        <w:rPr>
          <w:rFonts w:eastAsia="宋体"/>
          <w:lang w:eastAsia="zh-CN"/>
        </w:rPr>
        <w:t xml:space="preserve">, since the RS occasions are usually for </w:t>
      </w:r>
      <w:r w:rsidR="000B59B2">
        <w:rPr>
          <w:rFonts w:eastAsia="宋体"/>
          <w:lang w:eastAsia="zh-CN"/>
        </w:rPr>
        <w:t>connected</w:t>
      </w:r>
      <w:r w:rsidR="00177120" w:rsidRPr="00177120">
        <w:rPr>
          <w:rFonts w:eastAsia="宋体"/>
          <w:lang w:eastAsia="zh-CN"/>
        </w:rPr>
        <w:t xml:space="preserve"> UE</w:t>
      </w:r>
      <w:r w:rsidR="00A62261">
        <w:rPr>
          <w:rFonts w:eastAsia="宋体"/>
          <w:lang w:eastAsia="zh-CN"/>
        </w:rPr>
        <w:t>s</w:t>
      </w:r>
      <w:r w:rsidR="00177120" w:rsidRPr="00177120">
        <w:rPr>
          <w:rFonts w:eastAsia="宋体"/>
          <w:lang w:eastAsia="zh-CN"/>
        </w:rPr>
        <w:t xml:space="preserve">, restricting </w:t>
      </w:r>
      <w:r w:rsidR="00E32E60">
        <w:rPr>
          <w:rFonts w:eastAsia="宋体"/>
          <w:lang w:eastAsia="zh-CN"/>
        </w:rPr>
        <w:t>too many</w:t>
      </w:r>
      <w:r w:rsidR="00177120" w:rsidRPr="00177120">
        <w:rPr>
          <w:rFonts w:eastAsia="宋体"/>
          <w:lang w:eastAsia="zh-CN"/>
        </w:rPr>
        <w:t xml:space="preserve"> configuration may even have impact on Rel-15/16 network. </w:t>
      </w:r>
    </w:p>
    <w:p w14:paraId="34A94F58" w14:textId="5613914E" w:rsidR="00177120" w:rsidRPr="00177120" w:rsidRDefault="00E32E60" w:rsidP="00177120">
      <w:pPr>
        <w:jc w:val="both"/>
        <w:rPr>
          <w:rFonts w:eastAsia="宋体"/>
          <w:lang w:eastAsia="zh-CN"/>
        </w:rPr>
      </w:pPr>
      <w:r>
        <w:rPr>
          <w:rFonts w:eastAsia="宋体"/>
          <w:lang w:eastAsia="zh-CN"/>
        </w:rPr>
        <w:t>As one potential solution,</w:t>
      </w:r>
      <w:r w:rsidR="00177120" w:rsidRPr="00177120">
        <w:rPr>
          <w:rFonts w:eastAsia="宋体"/>
          <w:lang w:eastAsia="zh-CN"/>
        </w:rPr>
        <w:t xml:space="preserve"> the </w:t>
      </w:r>
      <w:r>
        <w:rPr>
          <w:rFonts w:eastAsia="宋体"/>
          <w:lang w:eastAsia="zh-CN"/>
        </w:rPr>
        <w:t xml:space="preserve">configuration of </w:t>
      </w:r>
      <w:r w:rsidR="00177120" w:rsidRPr="00177120">
        <w:rPr>
          <w:rFonts w:eastAsia="宋体"/>
          <w:lang w:eastAsia="zh-CN"/>
        </w:rPr>
        <w:t xml:space="preserve">RS resources </w:t>
      </w:r>
      <w:r>
        <w:rPr>
          <w:rFonts w:eastAsia="宋体"/>
          <w:lang w:eastAsia="zh-CN"/>
        </w:rPr>
        <w:t xml:space="preserve">can be divided </w:t>
      </w:r>
      <w:r w:rsidR="00177120" w:rsidRPr="00177120">
        <w:rPr>
          <w:rFonts w:eastAsia="宋体"/>
          <w:lang w:eastAsia="zh-CN"/>
        </w:rPr>
        <w:t>in</w:t>
      </w:r>
      <w:r>
        <w:rPr>
          <w:rFonts w:eastAsia="宋体"/>
          <w:lang w:eastAsia="zh-CN"/>
        </w:rPr>
        <w:t>to</w:t>
      </w:r>
      <w:r w:rsidR="00177120" w:rsidRPr="00177120">
        <w:rPr>
          <w:rFonts w:eastAsia="宋体"/>
          <w:lang w:eastAsia="zh-CN"/>
        </w:rPr>
        <w:t xml:space="preserve"> two parts, one part is common information, and the other part is RS-specific information. </w:t>
      </w:r>
      <w:r w:rsidR="005C0CA0">
        <w:rPr>
          <w:rFonts w:eastAsia="宋体"/>
          <w:lang w:eastAsia="zh-CN"/>
        </w:rPr>
        <w:t>Fig.</w:t>
      </w:r>
      <w:r w:rsidR="00177120" w:rsidRPr="00177120">
        <w:rPr>
          <w:rFonts w:eastAsia="宋体"/>
          <w:lang w:eastAsia="zh-CN"/>
        </w:rPr>
        <w:t>1 illustrates how the overhead is reduced. There are N RS resources and each resource have M parameters. If the parameter 1 and parameter 2 are the same for N resources, then parameter 1 and parameter 2 can be configured only one time instead of N times. Which parameters belong to common information or RS-specific information will be discussed in RAN1.</w:t>
      </w:r>
    </w:p>
    <w:p w14:paraId="5E55B59D" w14:textId="77777777" w:rsidR="00177120" w:rsidRPr="00320970" w:rsidRDefault="00177120" w:rsidP="00177120">
      <w:pPr>
        <w:jc w:val="center"/>
        <w:rPr>
          <w:lang w:eastAsia="zh-CN"/>
        </w:rPr>
      </w:pPr>
      <w:r>
        <w:rPr>
          <w:noProof/>
          <w:lang w:val="en-US" w:eastAsia="zh-CN"/>
        </w:rPr>
        <w:drawing>
          <wp:inline distT="0" distB="0" distL="0" distR="0" wp14:anchorId="3F5A902E" wp14:editId="1059F946">
            <wp:extent cx="5505023" cy="1277539"/>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77947" cy="1294462"/>
                    </a:xfrm>
                    <a:prstGeom prst="rect">
                      <a:avLst/>
                    </a:prstGeom>
                    <a:noFill/>
                  </pic:spPr>
                </pic:pic>
              </a:graphicData>
            </a:graphic>
          </wp:inline>
        </w:drawing>
      </w:r>
    </w:p>
    <w:p w14:paraId="19252F4A" w14:textId="2CDF80F7" w:rsidR="00177120" w:rsidRPr="00CA6549" w:rsidRDefault="00177120" w:rsidP="00177120">
      <w:pPr>
        <w:spacing w:after="120"/>
        <w:jc w:val="center"/>
        <w:rPr>
          <w:rFonts w:eastAsiaTheme="minorEastAsia"/>
          <w:lang w:eastAsia="zh-CN"/>
        </w:rPr>
      </w:pPr>
      <w:r>
        <w:t>Fi</w:t>
      </w:r>
      <w:r w:rsidR="005C0CA0">
        <w:t>g.1</w:t>
      </w:r>
      <w:r>
        <w:t xml:space="preserve"> Example of </w:t>
      </w:r>
      <w:r>
        <w:rPr>
          <w:rFonts w:eastAsiaTheme="minorEastAsia"/>
          <w:lang w:eastAsia="zh-CN"/>
        </w:rPr>
        <w:t>signalling structure with reduced overhead</w:t>
      </w:r>
    </w:p>
    <w:p w14:paraId="3A138057" w14:textId="077D6106" w:rsidR="00993E6E" w:rsidRPr="00585AF0" w:rsidRDefault="00D15846" w:rsidP="00177120">
      <w:pPr>
        <w:jc w:val="both"/>
        <w:rPr>
          <w:rFonts w:eastAsiaTheme="minorEastAsia"/>
          <w:lang w:eastAsia="zh-CN"/>
        </w:rPr>
      </w:pPr>
      <w:r w:rsidRPr="00503BCB">
        <w:rPr>
          <w:rFonts w:eastAsia="宋体"/>
          <w:b/>
          <w:kern w:val="2"/>
          <w:lang w:eastAsia="zh-CN"/>
        </w:rPr>
        <w:t xml:space="preserve">Proposal </w:t>
      </w:r>
      <w:r>
        <w:rPr>
          <w:rFonts w:eastAsia="宋体"/>
          <w:b/>
          <w:kern w:val="2"/>
          <w:lang w:eastAsia="zh-CN"/>
        </w:rPr>
        <w:t>2</w:t>
      </w:r>
      <w:r w:rsidRPr="00503BCB">
        <w:rPr>
          <w:rFonts w:eastAsia="宋体"/>
          <w:b/>
          <w:kern w:val="2"/>
          <w:lang w:eastAsia="zh-CN"/>
        </w:rPr>
        <w:t xml:space="preserve">: For the case that assistance RS is configured by SIB, the signalling overhead should be minimized, e.g. the configuration </w:t>
      </w:r>
      <w:r w:rsidRPr="00503BCB">
        <w:rPr>
          <w:b/>
        </w:rPr>
        <w:t>of</w:t>
      </w:r>
      <w:r w:rsidRPr="00503BCB">
        <w:rPr>
          <w:rFonts w:eastAsia="宋体"/>
          <w:b/>
          <w:kern w:val="2"/>
          <w:lang w:eastAsia="zh-CN"/>
        </w:rPr>
        <w:t xml:space="preserve"> the assistance RS comprises a common part and a RS-specific part.</w:t>
      </w:r>
      <w:r w:rsidR="00AB2467">
        <w:rPr>
          <w:rFonts w:eastAsia="宋体"/>
          <w:b/>
          <w:kern w:val="2"/>
          <w:lang w:eastAsia="zh-CN"/>
        </w:rPr>
        <w:t xml:space="preserve"> Details depend on RAN1 progress.</w:t>
      </w:r>
    </w:p>
    <w:p w14:paraId="44D95FDA" w14:textId="44C64559" w:rsidR="00817E65" w:rsidRPr="00AA3E5F" w:rsidRDefault="00817E65" w:rsidP="00817E65">
      <w:pPr>
        <w:numPr>
          <w:ilvl w:val="0"/>
          <w:numId w:val="12"/>
        </w:numPr>
        <w:spacing w:before="240"/>
        <w:jc w:val="both"/>
        <w:rPr>
          <w:rFonts w:eastAsia="宋体"/>
          <w:u w:val="single"/>
          <w:lang w:eastAsia="zh-CN"/>
        </w:rPr>
      </w:pPr>
      <w:r>
        <w:rPr>
          <w:rFonts w:eastAsia="宋体"/>
          <w:u w:val="single"/>
          <w:lang w:eastAsia="zh-CN"/>
        </w:rPr>
        <w:t>Other higher-layer signalling</w:t>
      </w:r>
    </w:p>
    <w:p w14:paraId="00ADE9C3" w14:textId="26FA1DD8" w:rsidR="00817E65" w:rsidRDefault="002F4BAC" w:rsidP="00817E65">
      <w:pPr>
        <w:jc w:val="both"/>
        <w:rPr>
          <w:rFonts w:eastAsiaTheme="minorEastAsia"/>
          <w:lang w:eastAsia="zh-CN"/>
        </w:rPr>
      </w:pPr>
      <w:r>
        <w:rPr>
          <w:rFonts w:eastAsiaTheme="minorEastAsia"/>
          <w:lang w:eastAsia="zh-CN"/>
        </w:rPr>
        <w:t xml:space="preserve">For other dedicated </w:t>
      </w:r>
      <w:r w:rsidR="00817E65">
        <w:rPr>
          <w:rFonts w:eastAsiaTheme="minorEastAsia"/>
          <w:lang w:eastAsia="zh-CN"/>
        </w:rPr>
        <w:t>higher-layer signalling</w:t>
      </w:r>
      <w:r>
        <w:rPr>
          <w:rFonts w:eastAsiaTheme="minorEastAsia"/>
          <w:lang w:eastAsia="zh-CN"/>
        </w:rPr>
        <w:t>,</w:t>
      </w:r>
      <w:r w:rsidR="00817E65">
        <w:rPr>
          <w:rFonts w:eastAsiaTheme="minorEastAsia"/>
          <w:lang w:eastAsia="zh-CN"/>
        </w:rPr>
        <w:t xml:space="preserve"> </w:t>
      </w:r>
      <w:r>
        <w:rPr>
          <w:rFonts w:eastAsiaTheme="minorEastAsia"/>
          <w:lang w:eastAsia="zh-CN"/>
        </w:rPr>
        <w:t>a possible solution is to use the dedicated RRC messages when</w:t>
      </w:r>
      <w:r w:rsidR="00817E65">
        <w:rPr>
          <w:rFonts w:eastAsiaTheme="minorEastAsia"/>
          <w:lang w:eastAsia="zh-CN"/>
        </w:rPr>
        <w:t xml:space="preserve"> UEs are still in connected mode, e.g., via the </w:t>
      </w:r>
      <w:proofErr w:type="spellStart"/>
      <w:r w:rsidR="00817E65" w:rsidRPr="001F3918">
        <w:rPr>
          <w:rFonts w:eastAsiaTheme="minorEastAsia"/>
          <w:i/>
          <w:lang w:eastAsia="zh-CN"/>
        </w:rPr>
        <w:t>RRCRelease</w:t>
      </w:r>
      <w:proofErr w:type="spellEnd"/>
      <w:r w:rsidR="00817E65">
        <w:rPr>
          <w:rFonts w:eastAsiaTheme="minorEastAsia"/>
          <w:lang w:eastAsia="zh-CN"/>
        </w:rPr>
        <w:t xml:space="preserve"> message. </w:t>
      </w:r>
      <w:r w:rsidR="009C426F">
        <w:rPr>
          <w:rFonts w:eastAsiaTheme="minorEastAsia"/>
          <w:lang w:eastAsia="zh-CN"/>
        </w:rPr>
        <w:t>T</w:t>
      </w:r>
      <w:r w:rsidR="00817E65">
        <w:rPr>
          <w:rFonts w:eastAsiaTheme="minorEastAsia"/>
          <w:lang w:eastAsia="zh-CN"/>
        </w:rPr>
        <w:t xml:space="preserve">his way, the TRS/CSI-RS configuration can be directly transmitted to each relevant UE and it is possible to provide different configurations on </w:t>
      </w:r>
      <w:r w:rsidR="009C426F">
        <w:rPr>
          <w:rFonts w:eastAsiaTheme="minorEastAsia"/>
          <w:lang w:eastAsia="zh-CN"/>
        </w:rPr>
        <w:t xml:space="preserve">a per </w:t>
      </w:r>
      <w:r w:rsidR="00817E65">
        <w:rPr>
          <w:rFonts w:eastAsiaTheme="minorEastAsia"/>
          <w:lang w:eastAsia="zh-CN"/>
        </w:rPr>
        <w:t xml:space="preserve">UE basis if needed. </w:t>
      </w:r>
      <w:r w:rsidR="009C426F">
        <w:rPr>
          <w:rFonts w:eastAsiaTheme="minorEastAsia"/>
          <w:lang w:eastAsia="zh-CN"/>
        </w:rPr>
        <w:t>However, we have</w:t>
      </w:r>
      <w:r w:rsidR="00116C82">
        <w:rPr>
          <w:rFonts w:eastAsiaTheme="minorEastAsia"/>
          <w:lang w:eastAsia="zh-CN"/>
        </w:rPr>
        <w:t xml:space="preserve"> a consensus that this approach cannot work alone.</w:t>
      </w:r>
    </w:p>
    <w:p w14:paraId="2AED833B" w14:textId="104E4194" w:rsidR="00817E65" w:rsidRDefault="008A475F" w:rsidP="00817E65">
      <w:pPr>
        <w:jc w:val="both"/>
        <w:rPr>
          <w:rFonts w:eastAsiaTheme="minorEastAsia"/>
          <w:lang w:eastAsia="zh-CN"/>
        </w:rPr>
      </w:pPr>
      <w:r>
        <w:rPr>
          <w:rFonts w:eastAsiaTheme="minorEastAsia"/>
          <w:lang w:eastAsia="zh-CN"/>
        </w:rPr>
        <w:t>Considering that</w:t>
      </w:r>
      <w:r w:rsidR="00DD394C">
        <w:rPr>
          <w:rFonts w:eastAsiaTheme="minorEastAsia"/>
          <w:lang w:eastAsia="zh-CN"/>
        </w:rPr>
        <w:t xml:space="preserve"> the RRC message</w:t>
      </w:r>
      <w:r w:rsidR="00817E65">
        <w:rPr>
          <w:rFonts w:eastAsiaTheme="minorEastAsia"/>
          <w:lang w:eastAsia="zh-CN"/>
        </w:rPr>
        <w:t xml:space="preserve"> does not have overhead restriction (discussed above for SIB), and may cost less </w:t>
      </w:r>
      <w:r w:rsidR="009C426F">
        <w:rPr>
          <w:rFonts w:eastAsiaTheme="minorEastAsia"/>
          <w:lang w:eastAsia="zh-CN"/>
        </w:rPr>
        <w:t xml:space="preserve">in terms of </w:t>
      </w:r>
      <w:r w:rsidR="00817E65">
        <w:rPr>
          <w:rFonts w:eastAsiaTheme="minorEastAsia"/>
          <w:lang w:eastAsia="zh-CN"/>
        </w:rPr>
        <w:t xml:space="preserve">signalling overhead compared with periodic broadcast signalling since the </w:t>
      </w:r>
      <w:r w:rsidR="00817E65" w:rsidRPr="00D960B2">
        <w:rPr>
          <w:rFonts w:eastAsiaTheme="minorEastAsia"/>
          <w:lang w:eastAsia="zh-CN"/>
        </w:rPr>
        <w:t xml:space="preserve">dedicated signalling is one-shot even for several </w:t>
      </w:r>
      <w:r w:rsidR="00817E65">
        <w:rPr>
          <w:rFonts w:eastAsiaTheme="minorEastAsia"/>
          <w:lang w:eastAsia="zh-CN"/>
        </w:rPr>
        <w:t xml:space="preserve">specific </w:t>
      </w:r>
      <w:r w:rsidR="00817E65" w:rsidRPr="00D960B2">
        <w:rPr>
          <w:rFonts w:eastAsiaTheme="minorEastAsia"/>
          <w:lang w:eastAsia="zh-CN"/>
        </w:rPr>
        <w:t>UEs</w:t>
      </w:r>
      <w:r>
        <w:rPr>
          <w:rFonts w:eastAsiaTheme="minorEastAsia"/>
          <w:lang w:eastAsia="zh-CN"/>
        </w:rPr>
        <w:t>, we t</w:t>
      </w:r>
      <w:r w:rsidR="00DD394C">
        <w:rPr>
          <w:rFonts w:eastAsiaTheme="minorEastAsia"/>
          <w:lang w:eastAsia="zh-CN"/>
        </w:rPr>
        <w:t>hink we can further consider</w:t>
      </w:r>
      <w:r>
        <w:rPr>
          <w:rFonts w:eastAsiaTheme="minorEastAsia"/>
          <w:lang w:eastAsia="zh-CN"/>
        </w:rPr>
        <w:t xml:space="preserve"> </w:t>
      </w:r>
      <w:r w:rsidR="00DD394C">
        <w:rPr>
          <w:rFonts w:eastAsiaTheme="minorEastAsia"/>
          <w:lang w:eastAsia="zh-CN"/>
        </w:rPr>
        <w:t>this approach when there are more conclusions from RAN1</w:t>
      </w:r>
      <w:r>
        <w:rPr>
          <w:rFonts w:eastAsiaTheme="minorEastAsia"/>
          <w:lang w:eastAsia="zh-CN"/>
        </w:rPr>
        <w:t xml:space="preserve"> </w:t>
      </w:r>
      <w:r w:rsidR="00817E65">
        <w:rPr>
          <w:rFonts w:eastAsiaTheme="minorEastAsia"/>
          <w:lang w:eastAsia="zh-CN"/>
        </w:rPr>
        <w:t>.</w:t>
      </w:r>
    </w:p>
    <w:p w14:paraId="74D03A69" w14:textId="142CF60F" w:rsidR="00817E65" w:rsidRPr="0031392F" w:rsidRDefault="00ED4852" w:rsidP="00817E65">
      <w:pPr>
        <w:jc w:val="both"/>
        <w:rPr>
          <w:b/>
        </w:rPr>
      </w:pPr>
      <w:r w:rsidRPr="00ED4852">
        <w:rPr>
          <w:rFonts w:eastAsia="宋体"/>
          <w:b/>
          <w:kern w:val="2"/>
          <w:lang w:eastAsia="zh-CN"/>
        </w:rPr>
        <w:t>Proposal 3: Wait for more pro</w:t>
      </w:r>
      <w:r>
        <w:rPr>
          <w:rFonts w:eastAsia="宋体"/>
          <w:b/>
          <w:kern w:val="2"/>
          <w:lang w:eastAsia="zh-CN"/>
        </w:rPr>
        <w:t xml:space="preserve">gress from RAN1 </w:t>
      </w:r>
      <w:r w:rsidR="009C426F">
        <w:rPr>
          <w:rFonts w:eastAsia="宋体"/>
          <w:b/>
          <w:kern w:val="2"/>
          <w:lang w:eastAsia="zh-CN"/>
        </w:rPr>
        <w:t xml:space="preserve">before </w:t>
      </w:r>
      <w:r>
        <w:rPr>
          <w:rFonts w:eastAsia="宋体"/>
          <w:b/>
          <w:kern w:val="2"/>
          <w:lang w:eastAsia="zh-CN"/>
        </w:rPr>
        <w:t>determining</w:t>
      </w:r>
      <w:r w:rsidRPr="00ED4852">
        <w:rPr>
          <w:rFonts w:eastAsia="宋体"/>
          <w:b/>
          <w:kern w:val="2"/>
          <w:lang w:eastAsia="zh-CN"/>
        </w:rPr>
        <w:t xml:space="preserve"> whether dedicated RRC signalling, e.g. </w:t>
      </w:r>
      <w:proofErr w:type="spellStart"/>
      <w:r w:rsidRPr="008F5CA4">
        <w:rPr>
          <w:rFonts w:eastAsia="宋体"/>
          <w:b/>
          <w:i/>
          <w:kern w:val="2"/>
          <w:lang w:eastAsia="zh-CN"/>
        </w:rPr>
        <w:t>RRCRelease</w:t>
      </w:r>
      <w:proofErr w:type="spellEnd"/>
      <w:r w:rsidRPr="00ED4852">
        <w:rPr>
          <w:rFonts w:eastAsia="宋体"/>
          <w:b/>
          <w:kern w:val="2"/>
          <w:lang w:eastAsia="zh-CN"/>
        </w:rPr>
        <w:t xml:space="preserve"> message can be used to provide the TRS/CSI-RS configuration to idle/inactive-mode UEs.</w:t>
      </w:r>
    </w:p>
    <w:p w14:paraId="115AC5F9" w14:textId="741377D1" w:rsidR="00077691" w:rsidRDefault="00C05F9D" w:rsidP="00077691">
      <w:pPr>
        <w:pStyle w:val="2"/>
        <w:spacing w:before="480" w:beforeAutospacing="0" w:afterLines="0" w:after="240"/>
        <w:jc w:val="both"/>
      </w:pPr>
      <w:r>
        <w:t>Updating TRS/CSI-RS configuration</w:t>
      </w:r>
    </w:p>
    <w:p w14:paraId="2618EAF8" w14:textId="20FF5CC4" w:rsidR="00611B15" w:rsidRDefault="00983814" w:rsidP="009267A0">
      <w:pPr>
        <w:jc w:val="both"/>
        <w:rPr>
          <w:rFonts w:eastAsiaTheme="minorEastAsia"/>
          <w:lang w:eastAsia="zh-CN"/>
        </w:rPr>
      </w:pPr>
      <w:r>
        <w:rPr>
          <w:rFonts w:eastAsiaTheme="minorEastAsia"/>
          <w:lang w:eastAsia="zh-CN"/>
        </w:rPr>
        <w:t xml:space="preserve">Since the SIB signalling has been agreed as a way to provide the TRS/CSI-RS configuration, </w:t>
      </w:r>
      <w:r w:rsidR="00271853">
        <w:rPr>
          <w:rFonts w:eastAsiaTheme="minorEastAsia"/>
          <w:lang w:eastAsia="zh-CN"/>
        </w:rPr>
        <w:t xml:space="preserve">in this section </w:t>
      </w:r>
      <w:r w:rsidRPr="00983814">
        <w:rPr>
          <w:rFonts w:eastAsiaTheme="minorEastAsia"/>
          <w:lang w:eastAsia="zh-CN"/>
        </w:rPr>
        <w:t xml:space="preserve">we investigate potential impacts on existing procedures </w:t>
      </w:r>
      <w:r w:rsidR="007678D1">
        <w:rPr>
          <w:rFonts w:eastAsiaTheme="minorEastAsia"/>
          <w:lang w:eastAsia="zh-CN"/>
        </w:rPr>
        <w:t xml:space="preserve">when updating the TRS/CSI-RS configuration </w:t>
      </w:r>
      <w:r w:rsidRPr="00983814">
        <w:rPr>
          <w:rFonts w:eastAsiaTheme="minorEastAsia"/>
          <w:lang w:eastAsia="zh-CN"/>
        </w:rPr>
        <w:t xml:space="preserve">based on the premise that the TRS/CSI-RS configuration is broadcast in </w:t>
      </w:r>
      <w:r>
        <w:rPr>
          <w:rFonts w:eastAsiaTheme="minorEastAsia"/>
          <w:lang w:eastAsia="zh-CN"/>
        </w:rPr>
        <w:t>SIB</w:t>
      </w:r>
      <w:r w:rsidRPr="00983814">
        <w:rPr>
          <w:rFonts w:eastAsiaTheme="minorEastAsia"/>
          <w:lang w:eastAsia="zh-CN"/>
        </w:rPr>
        <w:t>.</w:t>
      </w:r>
    </w:p>
    <w:p w14:paraId="5E8E8813" w14:textId="47BA4F3A" w:rsidR="00271853" w:rsidRPr="007678D1" w:rsidRDefault="007678D1" w:rsidP="009267A0">
      <w:pPr>
        <w:jc w:val="both"/>
        <w:rPr>
          <w:rFonts w:eastAsiaTheme="minorEastAsia"/>
          <w:lang w:eastAsia="zh-CN"/>
        </w:rPr>
      </w:pPr>
      <w:r>
        <w:rPr>
          <w:rFonts w:eastAsiaTheme="minorEastAsia" w:hint="eastAsia"/>
          <w:lang w:eastAsia="zh-CN"/>
        </w:rPr>
        <w:t>F</w:t>
      </w:r>
      <w:r>
        <w:rPr>
          <w:rFonts w:eastAsiaTheme="minorEastAsia"/>
          <w:lang w:eastAsia="zh-CN"/>
        </w:rPr>
        <w:t xml:space="preserve">irst, we think the TRS/CSI-RS configuration update issue and the TRS/CSI-RS availability issue should be differentiated and clarified. In our view, the TRS/CSI-RS configuration update refers to the configuration content modification </w:t>
      </w:r>
      <w:r w:rsidR="00C74CE6">
        <w:rPr>
          <w:rFonts w:eastAsiaTheme="minorEastAsia"/>
          <w:lang w:eastAsia="zh-CN"/>
        </w:rPr>
        <w:t xml:space="preserve">which involves the SI change procedure </w:t>
      </w:r>
      <w:r w:rsidR="0003184A">
        <w:rPr>
          <w:rFonts w:eastAsiaTheme="minorEastAsia"/>
          <w:lang w:eastAsia="zh-CN"/>
        </w:rPr>
        <w:t>while</w:t>
      </w:r>
      <w:r>
        <w:rPr>
          <w:rFonts w:eastAsiaTheme="minorEastAsia"/>
          <w:lang w:eastAsia="zh-CN"/>
        </w:rPr>
        <w:t xml:space="preserve"> the TRS/CSI-RS availability refers to whether </w:t>
      </w:r>
      <w:r w:rsidR="003B4807">
        <w:rPr>
          <w:rFonts w:eastAsiaTheme="minorEastAsia"/>
          <w:lang w:eastAsia="zh-CN"/>
        </w:rPr>
        <w:t xml:space="preserve">some of the TRS/CSI-RS configurations are </w:t>
      </w:r>
      <w:r w:rsidR="003B4807" w:rsidRPr="003B4807">
        <w:rPr>
          <w:rFonts w:eastAsiaTheme="minorEastAsia"/>
          <w:lang w:eastAsia="zh-CN"/>
        </w:rPr>
        <w:t>available</w:t>
      </w:r>
      <w:r w:rsidR="003B4807">
        <w:rPr>
          <w:rFonts w:eastAsiaTheme="minorEastAsia"/>
          <w:lang w:eastAsia="zh-CN"/>
        </w:rPr>
        <w:t xml:space="preserve">, e.g. multiple TRS/CSI-RS configurations can be broadcast by </w:t>
      </w:r>
      <w:r>
        <w:rPr>
          <w:rFonts w:eastAsiaTheme="minorEastAsia"/>
          <w:lang w:eastAsia="zh-CN"/>
        </w:rPr>
        <w:t>the network.</w:t>
      </w:r>
    </w:p>
    <w:p w14:paraId="24FB0483" w14:textId="035FB195" w:rsidR="00611B15" w:rsidRPr="00C74CE6" w:rsidRDefault="00A476A7" w:rsidP="009267A0">
      <w:pPr>
        <w:jc w:val="both"/>
        <w:rPr>
          <w:rFonts w:eastAsiaTheme="minorEastAsia"/>
          <w:lang w:eastAsia="zh-CN"/>
        </w:rPr>
      </w:pPr>
      <w:r>
        <w:rPr>
          <w:rFonts w:eastAsiaTheme="minorEastAsia"/>
          <w:lang w:eastAsia="zh-CN"/>
        </w:rPr>
        <w:t>For the TRS/CSI-RS availability issue, a</w:t>
      </w:r>
      <w:r w:rsidRPr="001F3012">
        <w:rPr>
          <w:rFonts w:eastAsiaTheme="minorEastAsia"/>
          <w:lang w:eastAsia="zh-CN"/>
        </w:rPr>
        <w:t>ccording to RAN1’s agreements, the TRS/CSI-RS availability is to be explicitly informed to idle/inactive UEs for avoiding UE’s blind detection and RAN1 would further discuss e.g. the signalling and detailed information. We can wait for more progresses from RAN1</w:t>
      </w:r>
      <w:r>
        <w:rPr>
          <w:rFonts w:eastAsiaTheme="minorEastAsia"/>
          <w:lang w:eastAsia="zh-CN"/>
        </w:rPr>
        <w:t>.</w:t>
      </w:r>
    </w:p>
    <w:tbl>
      <w:tblPr>
        <w:tblW w:w="87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98"/>
      </w:tblGrid>
      <w:tr w:rsidR="00A476A7" w14:paraId="00A59079" w14:textId="77777777" w:rsidTr="00A476A7">
        <w:trPr>
          <w:trHeight w:val="3039"/>
          <w:jc w:val="center"/>
        </w:trPr>
        <w:tc>
          <w:tcPr>
            <w:tcW w:w="8798" w:type="dxa"/>
          </w:tcPr>
          <w:p w14:paraId="47304BF0" w14:textId="77777777" w:rsidR="00A476A7" w:rsidRPr="00591DD8" w:rsidRDefault="00A476A7" w:rsidP="00A476A7">
            <w:pPr>
              <w:widowControl w:val="0"/>
              <w:rPr>
                <w:rFonts w:ascii="Times" w:eastAsiaTheme="minorEastAsia" w:hAnsi="Times"/>
                <w:b/>
                <w:lang w:eastAsia="zh-CN"/>
              </w:rPr>
            </w:pPr>
            <w:r w:rsidRPr="00591DD8">
              <w:rPr>
                <w:rFonts w:ascii="Times" w:eastAsiaTheme="minorEastAsia" w:hAnsi="Times" w:hint="eastAsia"/>
                <w:b/>
                <w:lang w:eastAsia="zh-CN"/>
              </w:rPr>
              <w:lastRenderedPageBreak/>
              <w:t>RA</w:t>
            </w:r>
            <w:r w:rsidRPr="00591DD8">
              <w:rPr>
                <w:rFonts w:ascii="Times" w:eastAsiaTheme="minorEastAsia" w:hAnsi="Times"/>
                <w:b/>
                <w:lang w:eastAsia="zh-CN"/>
              </w:rPr>
              <w:t>N1#</w:t>
            </w:r>
            <w:r>
              <w:rPr>
                <w:rFonts w:ascii="Times" w:eastAsiaTheme="minorEastAsia" w:hAnsi="Times"/>
                <w:b/>
                <w:lang w:eastAsia="zh-CN"/>
              </w:rPr>
              <w:t>104</w:t>
            </w:r>
            <w:r w:rsidRPr="00591DD8">
              <w:rPr>
                <w:rFonts w:ascii="Times" w:eastAsiaTheme="minorEastAsia" w:hAnsi="Times"/>
                <w:b/>
                <w:lang w:eastAsia="zh-CN"/>
              </w:rPr>
              <w:t>-e</w:t>
            </w:r>
          </w:p>
          <w:p w14:paraId="713FA58A" w14:textId="77777777" w:rsidR="00A476A7" w:rsidRPr="00170E9F" w:rsidRDefault="00A476A7" w:rsidP="00796948">
            <w:pPr>
              <w:spacing w:before="60" w:after="120"/>
              <w:jc w:val="both"/>
              <w:rPr>
                <w:rFonts w:ascii="Times" w:eastAsia="宋体" w:hAnsi="Times"/>
                <w:lang w:eastAsia="x-none"/>
              </w:rPr>
            </w:pPr>
            <w:r w:rsidRPr="00170E9F">
              <w:rPr>
                <w:rFonts w:ascii="Times" w:eastAsia="宋体" w:hAnsi="Times"/>
                <w:lang w:eastAsia="x-none"/>
              </w:rPr>
              <w:t>Update on 1/31:</w:t>
            </w:r>
          </w:p>
          <w:p w14:paraId="31BE9AC4" w14:textId="77777777" w:rsidR="00A476A7" w:rsidRPr="00170E9F" w:rsidRDefault="00A476A7" w:rsidP="00750123">
            <w:pPr>
              <w:spacing w:after="0"/>
              <w:rPr>
                <w:rFonts w:ascii="Times" w:eastAsia="宋体" w:hAnsi="Times"/>
                <w:lang w:eastAsia="x-none"/>
              </w:rPr>
            </w:pPr>
            <w:r w:rsidRPr="00750123">
              <w:rPr>
                <w:rFonts w:ascii="Times" w:eastAsia="Batang" w:hAnsi="Times"/>
                <w:highlight w:val="green"/>
              </w:rPr>
              <w:t>Agreements</w:t>
            </w:r>
            <w:r w:rsidRPr="00170E9F">
              <w:rPr>
                <w:rFonts w:ascii="Times" w:eastAsia="宋体" w:hAnsi="Times"/>
                <w:highlight w:val="green"/>
                <w:lang w:eastAsia="x-none"/>
              </w:rPr>
              <w:t>:</w:t>
            </w:r>
          </w:p>
          <w:p w14:paraId="78441FF3" w14:textId="77777777" w:rsidR="00A476A7" w:rsidRPr="00170E9F" w:rsidRDefault="00A476A7" w:rsidP="00750123">
            <w:pPr>
              <w:spacing w:before="60" w:after="60"/>
              <w:jc w:val="both"/>
              <w:rPr>
                <w:rFonts w:ascii="Calibri" w:eastAsia="Batang" w:hAnsi="Calibri"/>
                <w:szCs w:val="22"/>
                <w:lang w:val="fi-FI"/>
              </w:rPr>
            </w:pPr>
            <w:r w:rsidRPr="00170E9F">
              <w:rPr>
                <w:rFonts w:eastAsia="Batang"/>
                <w:lang w:val="fi-FI"/>
              </w:rPr>
              <w:t xml:space="preserve">For a cell with TRS/CSI-RS occasions configured for IDLE/Inactive UEs, IDLE/Inactive UE’s assumption on </w:t>
            </w:r>
            <w:r w:rsidRPr="00170E9F">
              <w:rPr>
                <w:rFonts w:eastAsia="Batang"/>
                <w:highlight w:val="yellow"/>
                <w:lang w:val="fi-FI"/>
              </w:rPr>
              <w:t>the availability of TRS/CSI-</w:t>
            </w:r>
            <w:r w:rsidRPr="00B3503A">
              <w:rPr>
                <w:rFonts w:eastAsia="Batang"/>
                <w:highlight w:val="yellow"/>
                <w:lang w:val="fi-FI"/>
              </w:rPr>
              <w:t xml:space="preserve">RS at the configured occasion(s) is </w:t>
            </w:r>
            <w:r w:rsidRPr="00170E9F">
              <w:rPr>
                <w:rFonts w:eastAsia="Batang"/>
                <w:highlight w:val="yellow"/>
                <w:lang w:val="fi-FI"/>
              </w:rPr>
              <w:t>informed to the idle/inactive UE based on explicit indication</w:t>
            </w:r>
            <w:r w:rsidRPr="00170E9F">
              <w:rPr>
                <w:rFonts w:eastAsia="Batang"/>
                <w:lang w:val="fi-FI"/>
              </w:rPr>
              <w:t>.</w:t>
            </w:r>
          </w:p>
          <w:p w14:paraId="688AA9CE" w14:textId="77777777" w:rsidR="00A476A7" w:rsidRPr="00170E9F" w:rsidRDefault="00A476A7" w:rsidP="00A476A7">
            <w:pPr>
              <w:numPr>
                <w:ilvl w:val="0"/>
                <w:numId w:val="21"/>
              </w:numPr>
              <w:overflowPunct/>
              <w:autoSpaceDE/>
              <w:autoSpaceDN/>
              <w:adjustRightInd/>
              <w:spacing w:before="60" w:after="0"/>
              <w:jc w:val="both"/>
              <w:textAlignment w:val="auto"/>
              <w:rPr>
                <w:rFonts w:ascii="Times" w:hAnsi="Times"/>
                <w:lang w:val="fi-FI"/>
              </w:rPr>
            </w:pPr>
            <w:r w:rsidRPr="00D02FE4">
              <w:rPr>
                <w:highlight w:val="yellow"/>
                <w:lang w:val="fi-FI"/>
              </w:rPr>
              <w:t>FFS details</w:t>
            </w:r>
            <w:r w:rsidRPr="00170E9F">
              <w:rPr>
                <w:lang w:val="fi-FI"/>
              </w:rPr>
              <w:t xml:space="preserve"> (e.g., the signalling, detailed information for the TRS/CSI-RS, etc.)</w:t>
            </w:r>
          </w:p>
          <w:p w14:paraId="7FB93EA7" w14:textId="7BF95C49" w:rsidR="00A476A7" w:rsidRPr="00A476A7" w:rsidRDefault="00A476A7" w:rsidP="00A476A7">
            <w:pPr>
              <w:numPr>
                <w:ilvl w:val="0"/>
                <w:numId w:val="21"/>
              </w:numPr>
              <w:overflowPunct/>
              <w:autoSpaceDE/>
              <w:autoSpaceDN/>
              <w:adjustRightInd/>
              <w:spacing w:before="60" w:after="0"/>
              <w:jc w:val="both"/>
              <w:textAlignment w:val="auto"/>
              <w:rPr>
                <w:rFonts w:ascii="Times" w:hAnsi="Times"/>
                <w:lang w:val="fi-FI"/>
              </w:rPr>
            </w:pPr>
            <w:r w:rsidRPr="00170E9F">
              <w:rPr>
                <w:lang w:val="fi-FI"/>
              </w:rPr>
              <w:t>There is no intended blind detection of the presence/absence of TRS/CSI-RS at the UE side in this feature. That is, the UE assumes TRS/CSI-RS is not present if the network does not indicate it is available (or indicates it is unavailable).</w:t>
            </w:r>
          </w:p>
        </w:tc>
      </w:tr>
    </w:tbl>
    <w:p w14:paraId="4CE8D5F4" w14:textId="77777777" w:rsidR="00611B15" w:rsidRPr="00A476A7" w:rsidRDefault="00611B15" w:rsidP="0083779A">
      <w:pPr>
        <w:spacing w:after="0"/>
        <w:jc w:val="both"/>
        <w:rPr>
          <w:rFonts w:eastAsiaTheme="minorEastAsia"/>
          <w:lang w:eastAsia="zh-CN"/>
        </w:rPr>
      </w:pPr>
    </w:p>
    <w:p w14:paraId="1B64CC9B" w14:textId="6549F6CA" w:rsidR="00611B15" w:rsidRDefault="0083779A" w:rsidP="009267A0">
      <w:pPr>
        <w:jc w:val="both"/>
        <w:rPr>
          <w:rFonts w:eastAsiaTheme="minorEastAsia"/>
          <w:lang w:eastAsia="zh-CN"/>
        </w:rPr>
      </w:pPr>
      <w:r w:rsidRPr="0083779A">
        <w:rPr>
          <w:rFonts w:eastAsiaTheme="minorEastAsia"/>
          <w:lang w:eastAsia="zh-CN"/>
        </w:rPr>
        <w:t xml:space="preserve">For the TRS/CSI-RS configuration update issue, if the existing SI modification procedure is reused for the TRS/CSI-RS mechanism, the impact on legacy operation </w:t>
      </w:r>
      <w:r>
        <w:rPr>
          <w:rFonts w:eastAsiaTheme="minorEastAsia" w:hint="eastAsia"/>
          <w:lang w:eastAsia="zh-CN"/>
        </w:rPr>
        <w:t>can</w:t>
      </w:r>
      <w:r>
        <w:rPr>
          <w:rFonts w:eastAsiaTheme="minorEastAsia"/>
          <w:lang w:eastAsia="zh-CN"/>
        </w:rPr>
        <w:t xml:space="preserve"> be further considered in RAN2</w:t>
      </w:r>
      <w:r w:rsidRPr="0083779A">
        <w:rPr>
          <w:rFonts w:eastAsiaTheme="minorEastAsia"/>
          <w:lang w:eastAsia="zh-CN"/>
        </w:rPr>
        <w:t>.</w:t>
      </w:r>
    </w:p>
    <w:p w14:paraId="6A794908" w14:textId="517E4181" w:rsidR="00645E1B" w:rsidRDefault="00645E1B" w:rsidP="00645E1B">
      <w:pPr>
        <w:jc w:val="both"/>
        <w:rPr>
          <w:rFonts w:eastAsiaTheme="minorEastAsia"/>
          <w:lang w:eastAsia="zh-CN"/>
        </w:rPr>
      </w:pPr>
      <w:r>
        <w:rPr>
          <w:rFonts w:eastAsiaTheme="minorEastAsia" w:hint="eastAsia"/>
          <w:lang w:eastAsia="zh-CN"/>
        </w:rPr>
        <w:t>F</w:t>
      </w:r>
      <w:r>
        <w:rPr>
          <w:rFonts w:eastAsiaTheme="minorEastAsia"/>
          <w:lang w:eastAsia="zh-CN"/>
        </w:rPr>
        <w:t xml:space="preserve">or example, in case the change of TRS/CSI-RS information is frequent, the SI modification </w:t>
      </w:r>
      <w:r w:rsidR="003B4807">
        <w:rPr>
          <w:rFonts w:eastAsiaTheme="minorEastAsia"/>
          <w:lang w:eastAsia="zh-CN"/>
        </w:rPr>
        <w:t>will</w:t>
      </w:r>
      <w:r>
        <w:rPr>
          <w:rFonts w:eastAsiaTheme="minorEastAsia"/>
          <w:lang w:eastAsia="zh-CN"/>
        </w:rPr>
        <w:t xml:space="preserve"> also be frequent. If the current SI modification procedure is directly reused without any enhancements, all UEs will be informed of SI change and subsequently acquire system information</w:t>
      </w:r>
      <w:r w:rsidR="00EB29C4">
        <w:rPr>
          <w:rFonts w:eastAsiaTheme="minorEastAsia"/>
          <w:lang w:eastAsia="zh-CN"/>
        </w:rPr>
        <w:t xml:space="preserve"> (at least MIB, SIB1)</w:t>
      </w:r>
      <w:r>
        <w:rPr>
          <w:rFonts w:eastAsiaTheme="minorEastAsia"/>
          <w:lang w:eastAsia="zh-CN"/>
        </w:rPr>
        <w:t xml:space="preserve">, resulting in that irrelevant UEs (e.g., legacy UEs or UEs not supporting/using the TRS/CSI-RS mechanism) perform unnecessary SI update and waste power.  </w:t>
      </w:r>
    </w:p>
    <w:p w14:paraId="49F3A321" w14:textId="3C43E624" w:rsidR="00645E1B" w:rsidRDefault="00645E1B" w:rsidP="00645E1B">
      <w:pPr>
        <w:jc w:val="both"/>
        <w:rPr>
          <w:rFonts w:eastAsiaTheme="minorEastAsia"/>
          <w:lang w:eastAsia="zh-CN"/>
        </w:rPr>
      </w:pPr>
      <w:r>
        <w:rPr>
          <w:rFonts w:eastAsiaTheme="minorEastAsia" w:hint="eastAsia"/>
          <w:lang w:eastAsia="zh-CN"/>
        </w:rPr>
        <w:t>B</w:t>
      </w:r>
      <w:r>
        <w:rPr>
          <w:rFonts w:eastAsiaTheme="minorEastAsia"/>
          <w:lang w:eastAsia="zh-CN"/>
        </w:rPr>
        <w:t xml:space="preserve">esides, in the current SI modification procedure, the network should send SI change indication within a preceding modification period and updated SI message is broadcast in the next modification period, i.e., the system information can only be modified at certain time boundaries. Hence, if the SI modification procedure is reused for the TRS/CSI-RS mechanism, the network will not be able to modify the TRS/CSI-RS configuration at any time. These reference signals, however, are actually intended to be used by connected-mode UEs. The constraint caused by the TRS/CSI-RS </w:t>
      </w:r>
      <w:r w:rsidR="009C426F">
        <w:rPr>
          <w:rFonts w:eastAsiaTheme="minorEastAsia"/>
          <w:lang w:eastAsia="zh-CN"/>
        </w:rPr>
        <w:t xml:space="preserve">SI modification </w:t>
      </w:r>
      <w:r>
        <w:rPr>
          <w:rFonts w:eastAsiaTheme="minorEastAsia"/>
          <w:lang w:eastAsia="zh-CN"/>
        </w:rPr>
        <w:t>mechanism may affect the use of the TRS/CSI-RS in connected-mode, which impacts the performance of connected-mode UEs.</w:t>
      </w:r>
    </w:p>
    <w:p w14:paraId="594646DA" w14:textId="1BE84B02" w:rsidR="001B4813" w:rsidRDefault="00780C32" w:rsidP="00ED7C48">
      <w:pPr>
        <w:spacing w:after="120"/>
        <w:jc w:val="both"/>
        <w:rPr>
          <w:rFonts w:eastAsiaTheme="minorEastAsia"/>
          <w:lang w:eastAsia="zh-CN"/>
        </w:rPr>
      </w:pPr>
      <w:r>
        <w:rPr>
          <w:rFonts w:eastAsiaTheme="minorEastAsia"/>
          <w:lang w:eastAsia="zh-CN"/>
        </w:rPr>
        <w:t>D</w:t>
      </w:r>
      <w:r w:rsidR="001B4813">
        <w:rPr>
          <w:rFonts w:eastAsiaTheme="minorEastAsia"/>
          <w:lang w:eastAsia="zh-CN"/>
        </w:rPr>
        <w:t>uring the last RAN2 meeting, many companies showed interest on the optimization on the SI change procedure. Hence, we propose to further consider this aspect.</w:t>
      </w:r>
      <w:r w:rsidR="003308FE">
        <w:rPr>
          <w:rFonts w:eastAsiaTheme="minorEastAsia"/>
          <w:lang w:eastAsia="zh-CN"/>
        </w:rPr>
        <w:t xml:space="preserve"> Possible enhancements for further study may be</w:t>
      </w:r>
      <w:r w:rsidR="00180873">
        <w:rPr>
          <w:rFonts w:eastAsiaTheme="minorEastAsia"/>
          <w:lang w:eastAsia="zh-CN"/>
        </w:rPr>
        <w:t xml:space="preserve"> e.g</w:t>
      </w:r>
      <w:proofErr w:type="gramStart"/>
      <w:r w:rsidR="00180873">
        <w:rPr>
          <w:rFonts w:eastAsiaTheme="minorEastAsia"/>
          <w:lang w:eastAsia="zh-CN"/>
        </w:rPr>
        <w:t>.,</w:t>
      </w:r>
      <w:proofErr w:type="gramEnd"/>
    </w:p>
    <w:p w14:paraId="53058B9A" w14:textId="4EF63F5F" w:rsidR="003308FE" w:rsidRDefault="003308FE" w:rsidP="00ED7C48">
      <w:pPr>
        <w:pStyle w:val="afc"/>
        <w:numPr>
          <w:ilvl w:val="0"/>
          <w:numId w:val="24"/>
        </w:numPr>
        <w:spacing w:after="120"/>
        <w:ind w:firstLineChars="0"/>
        <w:jc w:val="both"/>
        <w:rPr>
          <w:rFonts w:eastAsiaTheme="minorEastAsia"/>
          <w:lang w:eastAsia="zh-CN"/>
        </w:rPr>
      </w:pPr>
      <w:r>
        <w:rPr>
          <w:rFonts w:eastAsiaTheme="minorEastAsia"/>
          <w:lang w:eastAsia="zh-CN"/>
        </w:rPr>
        <w:t xml:space="preserve">How to ensure that the TRS/CSI-RS configuration </w:t>
      </w:r>
      <w:r w:rsidR="00292D94">
        <w:rPr>
          <w:rFonts w:eastAsiaTheme="minorEastAsia"/>
          <w:lang w:eastAsia="zh-CN"/>
        </w:rPr>
        <w:t>modification</w:t>
      </w:r>
      <w:r>
        <w:rPr>
          <w:rFonts w:eastAsiaTheme="minorEastAsia"/>
          <w:lang w:eastAsia="zh-CN"/>
        </w:rPr>
        <w:t xml:space="preserve"> only involves UE</w:t>
      </w:r>
      <w:r w:rsidR="0024613B">
        <w:rPr>
          <w:rFonts w:eastAsiaTheme="minorEastAsia"/>
          <w:lang w:eastAsia="zh-CN"/>
        </w:rPr>
        <w:t xml:space="preserve">s that are using the TRS/CSI-RS mechanism or even more specifically using the RS resources </w:t>
      </w:r>
      <w:r w:rsidR="0087193E">
        <w:rPr>
          <w:rFonts w:eastAsiaTheme="minorEastAsia" w:hint="eastAsia"/>
          <w:lang w:eastAsia="zh-CN"/>
        </w:rPr>
        <w:t>which</w:t>
      </w:r>
      <w:r w:rsidR="0024613B">
        <w:rPr>
          <w:rFonts w:eastAsiaTheme="minorEastAsia"/>
          <w:lang w:eastAsia="zh-CN"/>
        </w:rPr>
        <w:t xml:space="preserve"> are changed.</w:t>
      </w:r>
    </w:p>
    <w:p w14:paraId="765C1CC3" w14:textId="73A3DF1B" w:rsidR="0024613B" w:rsidRPr="003308FE" w:rsidRDefault="007C45A7" w:rsidP="003308FE">
      <w:pPr>
        <w:pStyle w:val="afc"/>
        <w:numPr>
          <w:ilvl w:val="0"/>
          <w:numId w:val="24"/>
        </w:numPr>
        <w:ind w:firstLineChars="0"/>
        <w:jc w:val="both"/>
        <w:rPr>
          <w:rFonts w:eastAsiaTheme="minorEastAsia"/>
          <w:lang w:eastAsia="zh-CN"/>
        </w:rPr>
      </w:pPr>
      <w:r>
        <w:rPr>
          <w:rFonts w:eastAsiaTheme="minorEastAsia"/>
          <w:lang w:eastAsia="zh-CN"/>
        </w:rPr>
        <w:t xml:space="preserve">How to </w:t>
      </w:r>
      <w:r w:rsidR="0071222F">
        <w:rPr>
          <w:rFonts w:eastAsiaTheme="minorEastAsia"/>
          <w:lang w:eastAsia="zh-CN"/>
        </w:rPr>
        <w:t xml:space="preserve">ensure that the network completes </w:t>
      </w:r>
      <w:r w:rsidR="00F0694C">
        <w:rPr>
          <w:rFonts w:eastAsiaTheme="minorEastAsia"/>
          <w:lang w:eastAsia="zh-CN"/>
        </w:rPr>
        <w:t>the TRS/CSI-RS configuration update procedure with less delay.</w:t>
      </w:r>
    </w:p>
    <w:p w14:paraId="22C6000F" w14:textId="1411FBB6" w:rsidR="00645E1B" w:rsidRPr="00CA62DD" w:rsidRDefault="007C7098" w:rsidP="00645E1B">
      <w:pPr>
        <w:jc w:val="both"/>
        <w:rPr>
          <w:b/>
        </w:rPr>
      </w:pPr>
      <w:r>
        <w:rPr>
          <w:b/>
        </w:rPr>
        <w:t>Proposal 4</w:t>
      </w:r>
      <w:r w:rsidRPr="00316871">
        <w:rPr>
          <w:b/>
        </w:rPr>
        <w:t xml:space="preserve">: </w:t>
      </w:r>
      <w:r>
        <w:rPr>
          <w:b/>
        </w:rPr>
        <w:t>Further optimization on the SI change procedure is considered to minimize t</w:t>
      </w:r>
      <w:r w:rsidRPr="00316871">
        <w:rPr>
          <w:b/>
        </w:rPr>
        <w:t xml:space="preserve">he impact of the TRS/CSI-RS </w:t>
      </w:r>
      <w:r>
        <w:rPr>
          <w:b/>
        </w:rPr>
        <w:t>mechanism on legacy operations</w:t>
      </w:r>
      <w:r w:rsidR="00645E1B" w:rsidRPr="00CA62DD">
        <w:rPr>
          <w:b/>
        </w:rPr>
        <w:t>.</w:t>
      </w:r>
    </w:p>
    <w:p w14:paraId="1F88E8CB" w14:textId="77777777" w:rsidR="00877A98" w:rsidRPr="007D435F" w:rsidRDefault="00877A98" w:rsidP="009D4BC9">
      <w:pPr>
        <w:pStyle w:val="1"/>
        <w:rPr>
          <w:rFonts w:eastAsia="宋体"/>
          <w:sz w:val="32"/>
          <w:lang w:eastAsia="zh-CN"/>
        </w:rPr>
      </w:pPr>
      <w:r w:rsidRPr="007D435F">
        <w:rPr>
          <w:rFonts w:eastAsia="宋体"/>
          <w:sz w:val="32"/>
          <w:lang w:eastAsia="zh-CN"/>
        </w:rPr>
        <w:t>Conclusion</w:t>
      </w:r>
    </w:p>
    <w:p w14:paraId="77F73B2D" w14:textId="6AFD5384" w:rsidR="00566F85" w:rsidRDefault="00CB5BCB" w:rsidP="00D76CF5">
      <w:pPr>
        <w:jc w:val="both"/>
        <w:rPr>
          <w:rFonts w:eastAsia="宋体"/>
          <w:lang w:eastAsia="zh-CN"/>
        </w:rPr>
      </w:pPr>
      <w:bookmarkStart w:id="5" w:name="OLE_LINK3"/>
      <w:r>
        <w:rPr>
          <w:rFonts w:eastAsia="宋体" w:hint="eastAsia"/>
          <w:lang w:eastAsia="zh-CN"/>
        </w:rPr>
        <w:t xml:space="preserve">In this </w:t>
      </w:r>
      <w:r w:rsidR="00836448">
        <w:rPr>
          <w:rFonts w:eastAsia="宋体" w:hint="eastAsia"/>
          <w:lang w:eastAsia="zh-CN"/>
        </w:rPr>
        <w:t xml:space="preserve">paper </w:t>
      </w:r>
      <w:r>
        <w:rPr>
          <w:rFonts w:eastAsia="宋体" w:hint="eastAsia"/>
          <w:lang w:eastAsia="zh-CN"/>
        </w:rPr>
        <w:t xml:space="preserve">we </w:t>
      </w:r>
      <w:r w:rsidR="009A2806">
        <w:rPr>
          <w:rFonts w:eastAsia="宋体"/>
          <w:lang w:eastAsia="zh-CN"/>
        </w:rPr>
        <w:t xml:space="preserve">discuss </w:t>
      </w:r>
      <w:r w:rsidR="009A2806" w:rsidRPr="009A2806">
        <w:rPr>
          <w:rFonts w:eastAsia="宋体"/>
          <w:lang w:eastAsia="zh-CN"/>
        </w:rPr>
        <w:t xml:space="preserve">potential </w:t>
      </w:r>
      <w:r w:rsidR="009A2806">
        <w:rPr>
          <w:rFonts w:eastAsia="宋体"/>
          <w:lang w:eastAsia="zh-CN"/>
        </w:rPr>
        <w:t xml:space="preserve">RAN2 </w:t>
      </w:r>
      <w:r w:rsidR="009A2806" w:rsidRPr="009A2806">
        <w:rPr>
          <w:rFonts w:eastAsia="宋体"/>
          <w:lang w:eastAsia="zh-CN"/>
        </w:rPr>
        <w:t xml:space="preserve">impacts </w:t>
      </w:r>
      <w:r w:rsidR="009A2806">
        <w:rPr>
          <w:rFonts w:eastAsia="宋体"/>
          <w:lang w:eastAsia="zh-CN"/>
        </w:rPr>
        <w:t xml:space="preserve">and work in terms of </w:t>
      </w:r>
      <w:r w:rsidR="009A2806" w:rsidRPr="009A2806">
        <w:rPr>
          <w:rFonts w:eastAsia="宋体"/>
          <w:lang w:eastAsia="zh-CN"/>
        </w:rPr>
        <w:t>providing connected-mode TRS/CSI-RS to idle/inactive-mode UEs</w:t>
      </w:r>
      <w:r w:rsidR="002B2900">
        <w:rPr>
          <w:lang w:val="x-none" w:eastAsia="zh-CN"/>
        </w:rPr>
        <w:t xml:space="preserve">. </w:t>
      </w:r>
      <w:r w:rsidR="006E5663">
        <w:rPr>
          <w:lang w:val="x-none" w:eastAsia="zh-CN"/>
        </w:rPr>
        <w:t xml:space="preserve">Observations and </w:t>
      </w:r>
      <w:r w:rsidR="006E5663">
        <w:rPr>
          <w:rFonts w:eastAsia="宋体"/>
          <w:lang w:eastAsia="zh-CN"/>
        </w:rPr>
        <w:t>proposals</w:t>
      </w:r>
      <w:r w:rsidR="009C2322">
        <w:rPr>
          <w:rFonts w:eastAsia="宋体"/>
          <w:lang w:eastAsia="zh-CN"/>
        </w:rPr>
        <w:t xml:space="preserve"> are summarized</w:t>
      </w:r>
      <w:r w:rsidR="00470AA5">
        <w:rPr>
          <w:rFonts w:eastAsia="宋体"/>
          <w:lang w:eastAsia="zh-CN"/>
        </w:rPr>
        <w:t xml:space="preserve"> as below.</w:t>
      </w:r>
    </w:p>
    <w:p w14:paraId="6381EEDB" w14:textId="21FDED27" w:rsidR="0078308D" w:rsidRPr="001C72AB" w:rsidRDefault="0078308D" w:rsidP="0078308D">
      <w:pPr>
        <w:jc w:val="both"/>
        <w:rPr>
          <w:rFonts w:eastAsia="宋体"/>
          <w:b/>
          <w:u w:val="single"/>
          <w:lang w:eastAsia="zh-CN"/>
        </w:rPr>
      </w:pPr>
      <w:r w:rsidRPr="0078308D">
        <w:rPr>
          <w:rFonts w:eastAsia="宋体"/>
          <w:b/>
          <w:u w:val="single"/>
          <w:lang w:eastAsia="zh-CN"/>
        </w:rPr>
        <w:t>Providing TRS/CSI-RS configuration</w:t>
      </w:r>
    </w:p>
    <w:bookmarkEnd w:id="5"/>
    <w:p w14:paraId="747BE746" w14:textId="77777777" w:rsidR="0078308D" w:rsidRPr="00E12211" w:rsidRDefault="0078308D" w:rsidP="0078308D">
      <w:pPr>
        <w:jc w:val="both"/>
        <w:rPr>
          <w:rFonts w:eastAsia="宋体"/>
          <w:b/>
          <w:kern w:val="2"/>
          <w:lang w:eastAsia="zh-CN"/>
        </w:rPr>
      </w:pPr>
      <w:r w:rsidRPr="00E12211">
        <w:rPr>
          <w:b/>
        </w:rPr>
        <w:t>Proposal 1</w:t>
      </w:r>
      <w:r w:rsidRPr="00E12211">
        <w:rPr>
          <w:rFonts w:hint="eastAsia"/>
          <w:b/>
        </w:rPr>
        <w:t>:</w:t>
      </w:r>
      <w:r w:rsidRPr="00E12211">
        <w:rPr>
          <w:b/>
        </w:rPr>
        <w:t xml:space="preserve"> A new SIB is used to provide the TRS/CSI-RS configuration to idle/inactive-mode UEs.</w:t>
      </w:r>
    </w:p>
    <w:p w14:paraId="50645B85" w14:textId="77777777" w:rsidR="0078308D" w:rsidRPr="00E12211" w:rsidRDefault="0078308D" w:rsidP="0078308D">
      <w:pPr>
        <w:jc w:val="both"/>
        <w:rPr>
          <w:rFonts w:eastAsia="宋体"/>
          <w:b/>
          <w:kern w:val="2"/>
          <w:lang w:eastAsia="zh-CN"/>
        </w:rPr>
      </w:pPr>
      <w:r>
        <w:rPr>
          <w:b/>
        </w:rPr>
        <w:t>Observation</w:t>
      </w:r>
      <w:r w:rsidRPr="00E12211">
        <w:rPr>
          <w:b/>
        </w:rPr>
        <w:t xml:space="preserve"> 1</w:t>
      </w:r>
      <w:r w:rsidRPr="00E12211">
        <w:rPr>
          <w:rFonts w:hint="eastAsia"/>
          <w:b/>
        </w:rPr>
        <w:t>:</w:t>
      </w:r>
      <w:r>
        <w:rPr>
          <w:b/>
        </w:rPr>
        <w:tab/>
        <w:t>The maximum number of RS resources that</w:t>
      </w:r>
      <w:r w:rsidRPr="001D379E">
        <w:rPr>
          <w:b/>
        </w:rPr>
        <w:t xml:space="preserve"> can be configured</w:t>
      </w:r>
      <w:r>
        <w:rPr>
          <w:b/>
        </w:rPr>
        <w:t xml:space="preserve"> in a SIB may be around 40 whereas</w:t>
      </w:r>
      <w:r w:rsidRPr="001D379E">
        <w:rPr>
          <w:b/>
        </w:rPr>
        <w:t xml:space="preserve"> there can be at most 64 beams in FR2</w:t>
      </w:r>
      <w:r>
        <w:rPr>
          <w:b/>
        </w:rPr>
        <w:t>, thus it is not clear whether 40 RS resources are sufficient.</w:t>
      </w:r>
    </w:p>
    <w:p w14:paraId="3517D728" w14:textId="69E809F6" w:rsidR="0078308D" w:rsidRPr="00585AF0" w:rsidRDefault="0078308D" w:rsidP="0078308D">
      <w:pPr>
        <w:jc w:val="both"/>
        <w:rPr>
          <w:rFonts w:eastAsiaTheme="minorEastAsia"/>
          <w:lang w:eastAsia="zh-CN"/>
        </w:rPr>
      </w:pPr>
      <w:r w:rsidRPr="00503BCB">
        <w:rPr>
          <w:rFonts w:eastAsia="宋体"/>
          <w:b/>
          <w:kern w:val="2"/>
          <w:lang w:eastAsia="zh-CN"/>
        </w:rPr>
        <w:t xml:space="preserve">Proposal </w:t>
      </w:r>
      <w:r>
        <w:rPr>
          <w:rFonts w:eastAsia="宋体"/>
          <w:b/>
          <w:kern w:val="2"/>
          <w:lang w:eastAsia="zh-CN"/>
        </w:rPr>
        <w:t>2</w:t>
      </w:r>
      <w:r w:rsidRPr="00503BCB">
        <w:rPr>
          <w:rFonts w:eastAsia="宋体"/>
          <w:b/>
          <w:kern w:val="2"/>
          <w:lang w:eastAsia="zh-CN"/>
        </w:rPr>
        <w:t xml:space="preserve">: For the case that assistance RS is configured by SIB, the signalling overhead should be minimized, e.g. the configuration </w:t>
      </w:r>
      <w:r w:rsidRPr="00503BCB">
        <w:rPr>
          <w:b/>
        </w:rPr>
        <w:t>of</w:t>
      </w:r>
      <w:r w:rsidRPr="00503BCB">
        <w:rPr>
          <w:rFonts w:eastAsia="宋体"/>
          <w:b/>
          <w:kern w:val="2"/>
          <w:lang w:eastAsia="zh-CN"/>
        </w:rPr>
        <w:t xml:space="preserve"> the assistance RS comprises a common part and a RS-specific part.</w:t>
      </w:r>
      <w:r w:rsidR="00527DE8">
        <w:rPr>
          <w:rFonts w:eastAsia="宋体"/>
          <w:b/>
          <w:kern w:val="2"/>
          <w:lang w:eastAsia="zh-CN"/>
        </w:rPr>
        <w:t xml:space="preserve"> Details depend on RAN1 progress.</w:t>
      </w:r>
    </w:p>
    <w:p w14:paraId="4BBB46B4" w14:textId="3D136298" w:rsidR="009C426F" w:rsidRPr="0031392F" w:rsidRDefault="009C426F" w:rsidP="009C426F">
      <w:pPr>
        <w:jc w:val="both"/>
        <w:rPr>
          <w:b/>
        </w:rPr>
      </w:pPr>
      <w:r w:rsidRPr="00ED4852">
        <w:rPr>
          <w:rFonts w:eastAsia="宋体"/>
          <w:b/>
          <w:kern w:val="2"/>
          <w:lang w:eastAsia="zh-CN"/>
        </w:rPr>
        <w:t>Proposal 3: Wait for more pro</w:t>
      </w:r>
      <w:r>
        <w:rPr>
          <w:rFonts w:eastAsia="宋体"/>
          <w:b/>
          <w:kern w:val="2"/>
          <w:lang w:eastAsia="zh-CN"/>
        </w:rPr>
        <w:t>gress from RAN1 before determining</w:t>
      </w:r>
      <w:r w:rsidRPr="00ED4852">
        <w:rPr>
          <w:rFonts w:eastAsia="宋体"/>
          <w:b/>
          <w:kern w:val="2"/>
          <w:lang w:eastAsia="zh-CN"/>
        </w:rPr>
        <w:t xml:space="preserve"> whether dedicated RRC signalling, e.g. </w:t>
      </w:r>
      <w:proofErr w:type="spellStart"/>
      <w:r w:rsidRPr="008F5CA4">
        <w:rPr>
          <w:rFonts w:eastAsia="宋体"/>
          <w:b/>
          <w:i/>
          <w:kern w:val="2"/>
          <w:lang w:eastAsia="zh-CN"/>
        </w:rPr>
        <w:t>RRCRelease</w:t>
      </w:r>
      <w:proofErr w:type="spellEnd"/>
      <w:r w:rsidRPr="00ED4852">
        <w:rPr>
          <w:rFonts w:eastAsia="宋体"/>
          <w:b/>
          <w:kern w:val="2"/>
          <w:lang w:eastAsia="zh-CN"/>
        </w:rPr>
        <w:t xml:space="preserve"> message can be used to provide the TRS/CSI-RS configuration to idle/inactive-mode UEs.</w:t>
      </w:r>
    </w:p>
    <w:p w14:paraId="7612D4C0" w14:textId="03812298" w:rsidR="00CB7CE2" w:rsidRPr="001C72AB" w:rsidRDefault="00CB7CE2" w:rsidP="00CB7CE2">
      <w:pPr>
        <w:jc w:val="both"/>
        <w:rPr>
          <w:rFonts w:eastAsia="宋体"/>
          <w:b/>
          <w:u w:val="single"/>
          <w:lang w:eastAsia="zh-CN"/>
        </w:rPr>
      </w:pPr>
      <w:r>
        <w:rPr>
          <w:rFonts w:eastAsia="宋体"/>
          <w:b/>
          <w:u w:val="single"/>
          <w:lang w:eastAsia="zh-CN"/>
        </w:rPr>
        <w:t>Updating</w:t>
      </w:r>
      <w:r w:rsidRPr="0078308D">
        <w:rPr>
          <w:rFonts w:eastAsia="宋体"/>
          <w:b/>
          <w:u w:val="single"/>
          <w:lang w:eastAsia="zh-CN"/>
        </w:rPr>
        <w:t xml:space="preserve"> TRS/CSI-RS configuration</w:t>
      </w:r>
    </w:p>
    <w:p w14:paraId="6E3D0347" w14:textId="77777777" w:rsidR="0078308D" w:rsidRPr="00CA62DD" w:rsidRDefault="0078308D" w:rsidP="0078308D">
      <w:pPr>
        <w:jc w:val="both"/>
        <w:rPr>
          <w:b/>
        </w:rPr>
      </w:pPr>
      <w:r>
        <w:rPr>
          <w:b/>
        </w:rPr>
        <w:t>Proposal 4</w:t>
      </w:r>
      <w:r w:rsidRPr="00316871">
        <w:rPr>
          <w:b/>
        </w:rPr>
        <w:t xml:space="preserve">: </w:t>
      </w:r>
      <w:r>
        <w:rPr>
          <w:b/>
        </w:rPr>
        <w:t>Further optimization on the SI change procedure is considered to minimize t</w:t>
      </w:r>
      <w:r w:rsidRPr="00316871">
        <w:rPr>
          <w:b/>
        </w:rPr>
        <w:t xml:space="preserve">he impact of the TRS/CSI-RS </w:t>
      </w:r>
      <w:r>
        <w:rPr>
          <w:b/>
        </w:rPr>
        <w:t>mechanism on legacy operations</w:t>
      </w:r>
      <w:r w:rsidRPr="00CA62DD">
        <w:rPr>
          <w:b/>
        </w:rPr>
        <w:t>.</w:t>
      </w:r>
    </w:p>
    <w:p w14:paraId="7D377C58" w14:textId="77777777" w:rsidR="00BB7889" w:rsidRPr="007D435F" w:rsidRDefault="00BB7889" w:rsidP="00C23B88">
      <w:pPr>
        <w:pStyle w:val="1"/>
        <w:rPr>
          <w:lang w:eastAsia="zh-CN"/>
        </w:rPr>
      </w:pPr>
      <w:r w:rsidRPr="007D435F">
        <w:lastRenderedPageBreak/>
        <w:t>References</w:t>
      </w:r>
    </w:p>
    <w:p w14:paraId="1ACE63B8" w14:textId="7A2F31FC" w:rsidR="00B00F75" w:rsidRPr="00B41AAD" w:rsidRDefault="00CB0B11" w:rsidP="00CB0B11">
      <w:pPr>
        <w:numPr>
          <w:ilvl w:val="0"/>
          <w:numId w:val="4"/>
        </w:numPr>
        <w:overflowPunct/>
        <w:autoSpaceDE/>
        <w:autoSpaceDN/>
        <w:adjustRightInd/>
        <w:textAlignment w:val="auto"/>
        <w:rPr>
          <w:rFonts w:eastAsia="MS Mincho"/>
          <w:lang w:eastAsia="ja-JP"/>
        </w:rPr>
      </w:pPr>
      <w:r w:rsidRPr="00CB0B11">
        <w:rPr>
          <w:rFonts w:eastAsia="宋体"/>
          <w:lang w:eastAsia="zh-CN"/>
        </w:rPr>
        <w:t>R2-2102387</w:t>
      </w:r>
      <w:r w:rsidR="00B00F75">
        <w:rPr>
          <w:rFonts w:eastAsia="MS Mincho"/>
          <w:lang w:eastAsia="ja-JP"/>
        </w:rPr>
        <w:t>,</w:t>
      </w:r>
      <w:r w:rsidR="00B00F75" w:rsidRPr="007649D5">
        <w:rPr>
          <w:rFonts w:eastAsia="MS Mincho"/>
          <w:lang w:eastAsia="ja-JP"/>
        </w:rPr>
        <w:t xml:space="preserve"> </w:t>
      </w:r>
      <w:r w:rsidRPr="00CB0B11">
        <w:rPr>
          <w:rFonts w:eastAsia="MS Mincho"/>
          <w:lang w:eastAsia="ja-JP"/>
        </w:rPr>
        <w:t>Summary of [041</w:t>
      </w:r>
      <w:proofErr w:type="gramStart"/>
      <w:r w:rsidRPr="00CB0B11">
        <w:rPr>
          <w:rFonts w:eastAsia="MS Mincho"/>
          <w:lang w:eastAsia="ja-JP"/>
        </w:rPr>
        <w:t>][</w:t>
      </w:r>
      <w:proofErr w:type="spellStart"/>
      <w:proofErr w:type="gramEnd"/>
      <w:r w:rsidRPr="00CB0B11">
        <w:rPr>
          <w:rFonts w:eastAsia="MS Mincho"/>
          <w:lang w:eastAsia="ja-JP"/>
        </w:rPr>
        <w:t>ePowSav</w:t>
      </w:r>
      <w:proofErr w:type="spellEnd"/>
      <w:r w:rsidRPr="00CB0B11">
        <w:rPr>
          <w:rFonts w:eastAsia="MS Mincho"/>
          <w:lang w:eastAsia="ja-JP"/>
        </w:rPr>
        <w:t>] TRS/CSI-RS for IDLE INACTIVE</w:t>
      </w:r>
      <w:r w:rsidR="00B00F75" w:rsidRPr="007649D5">
        <w:rPr>
          <w:rFonts w:eastAsia="MS Mincho"/>
          <w:lang w:eastAsia="ja-JP"/>
        </w:rPr>
        <w:t>.</w:t>
      </w:r>
    </w:p>
    <w:sectPr w:rsidR="00B00F75" w:rsidRPr="00B41AAD" w:rsidSect="00CA1759">
      <w:footerReference w:type="default" r:id="rId9"/>
      <w:footnotePr>
        <w:numRestart w:val="eachSect"/>
      </w:footnotePr>
      <w:pgSz w:w="11907" w:h="16840" w:code="9"/>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3B11D5" w14:textId="77777777" w:rsidR="000F0D44" w:rsidRDefault="000F0D44">
      <w:r>
        <w:separator/>
      </w:r>
    </w:p>
  </w:endnote>
  <w:endnote w:type="continuationSeparator" w:id="0">
    <w:p w14:paraId="209D2561" w14:textId="77777777" w:rsidR="000F0D44" w:rsidRDefault="000F0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B9E328" w14:textId="77777777" w:rsidR="00825DF9" w:rsidRDefault="00825DF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A12BF57" w14:textId="77777777" w:rsidR="000F0D44" w:rsidRDefault="000F0D44">
      <w:r>
        <w:separator/>
      </w:r>
    </w:p>
  </w:footnote>
  <w:footnote w:type="continuationSeparator" w:id="0">
    <w:p w14:paraId="18BC3A13" w14:textId="77777777" w:rsidR="000F0D44" w:rsidRDefault="000F0D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A55C2"/>
    <w:multiLevelType w:val="hybridMultilevel"/>
    <w:tmpl w:val="6E9E3C6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C94875"/>
    <w:multiLevelType w:val="hybridMultilevel"/>
    <w:tmpl w:val="F0E8AA4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A5A270E"/>
    <w:multiLevelType w:val="multilevel"/>
    <w:tmpl w:val="7714CDDE"/>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b w:val="0"/>
        <w:sz w:val="32"/>
        <w:szCs w:val="32"/>
      </w:rPr>
    </w:lvl>
    <w:lvl w:ilvl="2">
      <w:start w:val="1"/>
      <w:numFmt w:val="decimal"/>
      <w:pStyle w:val="3"/>
      <w:lvlText w:val="%1.%2.%3"/>
      <w:lvlJc w:val="left"/>
      <w:pPr>
        <w:tabs>
          <w:tab w:val="num" w:pos="0"/>
        </w:tabs>
        <w:ind w:left="0" w:firstLine="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9D217B"/>
    <w:multiLevelType w:val="hybridMultilevel"/>
    <w:tmpl w:val="CB6EEC12"/>
    <w:lvl w:ilvl="0" w:tplc="49E66ECA">
      <w:start w:val="1"/>
      <w:numFmt w:val="decimal"/>
      <w:lvlText w:val="[%1]"/>
      <w:lvlJc w:val="left"/>
      <w:pPr>
        <w:tabs>
          <w:tab w:val="num" w:pos="454"/>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378A0"/>
    <w:multiLevelType w:val="hybridMultilevel"/>
    <w:tmpl w:val="B9C66A7A"/>
    <w:lvl w:ilvl="0" w:tplc="C848275C">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B2A08A2"/>
    <w:multiLevelType w:val="hybridMultilevel"/>
    <w:tmpl w:val="BB82FA82"/>
    <w:lvl w:ilvl="0" w:tplc="ECD8C35C">
      <w:start w:val="7226"/>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9B27F3C"/>
    <w:multiLevelType w:val="hybridMultilevel"/>
    <w:tmpl w:val="F6920B9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A50669"/>
    <w:multiLevelType w:val="hybridMultilevel"/>
    <w:tmpl w:val="9372E9CE"/>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6C313CB"/>
    <w:multiLevelType w:val="hybridMultilevel"/>
    <w:tmpl w:val="920C56BE"/>
    <w:lvl w:ilvl="0" w:tplc="C848275C">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8512F3D"/>
    <w:multiLevelType w:val="hybridMultilevel"/>
    <w:tmpl w:val="2E04AF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21" w15:restartNumberingAfterBreak="0">
    <w:nsid w:val="78830206"/>
    <w:multiLevelType w:val="hybridMultilevel"/>
    <w:tmpl w:val="A73AD7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5"/>
  </w:num>
  <w:num w:numId="5">
    <w:abstractNumId w:val="18"/>
  </w:num>
  <w:num w:numId="6">
    <w:abstractNumId w:val="3"/>
  </w:num>
  <w:num w:numId="7">
    <w:abstractNumId w:val="16"/>
  </w:num>
  <w:num w:numId="8">
    <w:abstractNumId w:val="10"/>
  </w:num>
  <w:num w:numId="9">
    <w:abstractNumId w:val="21"/>
  </w:num>
  <w:num w:numId="10">
    <w:abstractNumId w:val="19"/>
  </w:num>
  <w:num w:numId="11">
    <w:abstractNumId w:val="11"/>
  </w:num>
  <w:num w:numId="12">
    <w:abstractNumId w:val="0"/>
  </w:num>
  <w:num w:numId="13">
    <w:abstractNumId w:val="7"/>
  </w:num>
  <w:num w:numId="14">
    <w:abstractNumId w:val="6"/>
  </w:num>
  <w:num w:numId="15">
    <w:abstractNumId w:val="12"/>
  </w:num>
  <w:num w:numId="16">
    <w:abstractNumId w:val="15"/>
  </w:num>
  <w:num w:numId="17">
    <w:abstractNumId w:val="20"/>
  </w:num>
  <w:num w:numId="18">
    <w:abstractNumId w:val="8"/>
  </w:num>
  <w:num w:numId="19">
    <w:abstractNumId w:val="1"/>
  </w:num>
  <w:num w:numId="20">
    <w:abstractNumId w:val="17"/>
  </w:num>
  <w:num w:numId="21">
    <w:abstractNumId w:val="22"/>
  </w:num>
  <w:num w:numId="22">
    <w:abstractNumId w:val="13"/>
  </w:num>
  <w:num w:numId="23">
    <w:abstractNumId w:val="23"/>
  </w:num>
  <w:num w:numId="24">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093A"/>
    <w:rsid w:val="000011D5"/>
    <w:rsid w:val="000012FD"/>
    <w:rsid w:val="0000140C"/>
    <w:rsid w:val="00001AF0"/>
    <w:rsid w:val="00001C07"/>
    <w:rsid w:val="00002287"/>
    <w:rsid w:val="00002CBD"/>
    <w:rsid w:val="0000306A"/>
    <w:rsid w:val="0000329B"/>
    <w:rsid w:val="000033E2"/>
    <w:rsid w:val="000046FC"/>
    <w:rsid w:val="000049E6"/>
    <w:rsid w:val="00004E8B"/>
    <w:rsid w:val="00004FA1"/>
    <w:rsid w:val="000052A1"/>
    <w:rsid w:val="000059BB"/>
    <w:rsid w:val="000059D0"/>
    <w:rsid w:val="00005B55"/>
    <w:rsid w:val="0000607C"/>
    <w:rsid w:val="000063C5"/>
    <w:rsid w:val="00006F04"/>
    <w:rsid w:val="00006F64"/>
    <w:rsid w:val="00006F86"/>
    <w:rsid w:val="00007109"/>
    <w:rsid w:val="0000780D"/>
    <w:rsid w:val="00010080"/>
    <w:rsid w:val="00010496"/>
    <w:rsid w:val="00010C3D"/>
    <w:rsid w:val="00010D71"/>
    <w:rsid w:val="000116BD"/>
    <w:rsid w:val="000118C0"/>
    <w:rsid w:val="00012217"/>
    <w:rsid w:val="000122DC"/>
    <w:rsid w:val="00012CB4"/>
    <w:rsid w:val="00012D84"/>
    <w:rsid w:val="000131B5"/>
    <w:rsid w:val="00013490"/>
    <w:rsid w:val="00013618"/>
    <w:rsid w:val="00013738"/>
    <w:rsid w:val="00013B31"/>
    <w:rsid w:val="00013D7C"/>
    <w:rsid w:val="00013EFD"/>
    <w:rsid w:val="00014914"/>
    <w:rsid w:val="00014963"/>
    <w:rsid w:val="00014B47"/>
    <w:rsid w:val="00014C47"/>
    <w:rsid w:val="000151A4"/>
    <w:rsid w:val="0001521C"/>
    <w:rsid w:val="00015280"/>
    <w:rsid w:val="00016A87"/>
    <w:rsid w:val="00016F44"/>
    <w:rsid w:val="0001724C"/>
    <w:rsid w:val="00017B85"/>
    <w:rsid w:val="00017E2D"/>
    <w:rsid w:val="000206AA"/>
    <w:rsid w:val="00020776"/>
    <w:rsid w:val="00020E1B"/>
    <w:rsid w:val="00021042"/>
    <w:rsid w:val="000212A1"/>
    <w:rsid w:val="00021532"/>
    <w:rsid w:val="00021907"/>
    <w:rsid w:val="0002196A"/>
    <w:rsid w:val="00021D1E"/>
    <w:rsid w:val="000220CE"/>
    <w:rsid w:val="000220E2"/>
    <w:rsid w:val="0002225D"/>
    <w:rsid w:val="00022423"/>
    <w:rsid w:val="000226AB"/>
    <w:rsid w:val="00022BA9"/>
    <w:rsid w:val="00022C22"/>
    <w:rsid w:val="00023BEE"/>
    <w:rsid w:val="00023C17"/>
    <w:rsid w:val="00023F48"/>
    <w:rsid w:val="00023F5A"/>
    <w:rsid w:val="00024157"/>
    <w:rsid w:val="0002475A"/>
    <w:rsid w:val="0002549F"/>
    <w:rsid w:val="0002598E"/>
    <w:rsid w:val="00026757"/>
    <w:rsid w:val="00026904"/>
    <w:rsid w:val="00026A59"/>
    <w:rsid w:val="00026F5D"/>
    <w:rsid w:val="0002723D"/>
    <w:rsid w:val="0002768E"/>
    <w:rsid w:val="00027ED0"/>
    <w:rsid w:val="00030758"/>
    <w:rsid w:val="00030E62"/>
    <w:rsid w:val="00031128"/>
    <w:rsid w:val="00031165"/>
    <w:rsid w:val="000313B4"/>
    <w:rsid w:val="0003152B"/>
    <w:rsid w:val="0003184A"/>
    <w:rsid w:val="000319DF"/>
    <w:rsid w:val="00031CC0"/>
    <w:rsid w:val="00031E3C"/>
    <w:rsid w:val="00032561"/>
    <w:rsid w:val="000326E2"/>
    <w:rsid w:val="00032C27"/>
    <w:rsid w:val="00033D6C"/>
    <w:rsid w:val="00033E61"/>
    <w:rsid w:val="00033F47"/>
    <w:rsid w:val="00034954"/>
    <w:rsid w:val="00034F28"/>
    <w:rsid w:val="0003501F"/>
    <w:rsid w:val="0003564D"/>
    <w:rsid w:val="00036089"/>
    <w:rsid w:val="000368DA"/>
    <w:rsid w:val="00037944"/>
    <w:rsid w:val="00040278"/>
    <w:rsid w:val="000402AB"/>
    <w:rsid w:val="000402B1"/>
    <w:rsid w:val="00040547"/>
    <w:rsid w:val="00041321"/>
    <w:rsid w:val="0004141E"/>
    <w:rsid w:val="00041AF5"/>
    <w:rsid w:val="00041C06"/>
    <w:rsid w:val="00042536"/>
    <w:rsid w:val="0004270D"/>
    <w:rsid w:val="00042ECD"/>
    <w:rsid w:val="000437C9"/>
    <w:rsid w:val="00043DE3"/>
    <w:rsid w:val="00044123"/>
    <w:rsid w:val="0004487E"/>
    <w:rsid w:val="00044985"/>
    <w:rsid w:val="00045068"/>
    <w:rsid w:val="000451B5"/>
    <w:rsid w:val="000456A2"/>
    <w:rsid w:val="00045776"/>
    <w:rsid w:val="00045975"/>
    <w:rsid w:val="00045E91"/>
    <w:rsid w:val="00045EA1"/>
    <w:rsid w:val="00045EEA"/>
    <w:rsid w:val="00045FD7"/>
    <w:rsid w:val="0004622E"/>
    <w:rsid w:val="000469A1"/>
    <w:rsid w:val="00047059"/>
    <w:rsid w:val="000471AA"/>
    <w:rsid w:val="000471D7"/>
    <w:rsid w:val="0004729B"/>
    <w:rsid w:val="0004746A"/>
    <w:rsid w:val="0004785C"/>
    <w:rsid w:val="00047A83"/>
    <w:rsid w:val="00047B1D"/>
    <w:rsid w:val="00047B4C"/>
    <w:rsid w:val="00047CC8"/>
    <w:rsid w:val="00047E5E"/>
    <w:rsid w:val="000503DF"/>
    <w:rsid w:val="000505B8"/>
    <w:rsid w:val="00050DA6"/>
    <w:rsid w:val="00050DBE"/>
    <w:rsid w:val="00052286"/>
    <w:rsid w:val="00053083"/>
    <w:rsid w:val="0005317F"/>
    <w:rsid w:val="000533D4"/>
    <w:rsid w:val="0005366B"/>
    <w:rsid w:val="00053EC4"/>
    <w:rsid w:val="0005425A"/>
    <w:rsid w:val="00054FCC"/>
    <w:rsid w:val="00055AD9"/>
    <w:rsid w:val="00056CBD"/>
    <w:rsid w:val="00057197"/>
    <w:rsid w:val="00057835"/>
    <w:rsid w:val="00057E85"/>
    <w:rsid w:val="00060C50"/>
    <w:rsid w:val="00061203"/>
    <w:rsid w:val="00062143"/>
    <w:rsid w:val="00062FA8"/>
    <w:rsid w:val="00063322"/>
    <w:rsid w:val="000633D5"/>
    <w:rsid w:val="00063696"/>
    <w:rsid w:val="00063731"/>
    <w:rsid w:val="00063B92"/>
    <w:rsid w:val="00063E37"/>
    <w:rsid w:val="00064060"/>
    <w:rsid w:val="0006423A"/>
    <w:rsid w:val="000644F1"/>
    <w:rsid w:val="0006559C"/>
    <w:rsid w:val="000658D0"/>
    <w:rsid w:val="0006598B"/>
    <w:rsid w:val="00065D07"/>
    <w:rsid w:val="00066134"/>
    <w:rsid w:val="00066669"/>
    <w:rsid w:val="000667C2"/>
    <w:rsid w:val="00066E67"/>
    <w:rsid w:val="00066EE6"/>
    <w:rsid w:val="0006712A"/>
    <w:rsid w:val="0006739A"/>
    <w:rsid w:val="00067985"/>
    <w:rsid w:val="00067DAE"/>
    <w:rsid w:val="0007069D"/>
    <w:rsid w:val="000707F9"/>
    <w:rsid w:val="00070E01"/>
    <w:rsid w:val="00071125"/>
    <w:rsid w:val="0007116D"/>
    <w:rsid w:val="000712A7"/>
    <w:rsid w:val="000713A4"/>
    <w:rsid w:val="000714C2"/>
    <w:rsid w:val="00071DB0"/>
    <w:rsid w:val="000723F1"/>
    <w:rsid w:val="00072FAF"/>
    <w:rsid w:val="00073B01"/>
    <w:rsid w:val="00073D2A"/>
    <w:rsid w:val="000741D8"/>
    <w:rsid w:val="00075A11"/>
    <w:rsid w:val="000761DE"/>
    <w:rsid w:val="000765A3"/>
    <w:rsid w:val="00076DB5"/>
    <w:rsid w:val="00076E62"/>
    <w:rsid w:val="000775B6"/>
    <w:rsid w:val="00077691"/>
    <w:rsid w:val="00077F33"/>
    <w:rsid w:val="0008021E"/>
    <w:rsid w:val="000803D0"/>
    <w:rsid w:val="00080BAB"/>
    <w:rsid w:val="00080C3A"/>
    <w:rsid w:val="0008131F"/>
    <w:rsid w:val="000814D1"/>
    <w:rsid w:val="00081D13"/>
    <w:rsid w:val="00082230"/>
    <w:rsid w:val="0008285B"/>
    <w:rsid w:val="00083238"/>
    <w:rsid w:val="000832F7"/>
    <w:rsid w:val="000833B9"/>
    <w:rsid w:val="00083496"/>
    <w:rsid w:val="000834ED"/>
    <w:rsid w:val="00083844"/>
    <w:rsid w:val="00083B7B"/>
    <w:rsid w:val="000846F3"/>
    <w:rsid w:val="00084DD6"/>
    <w:rsid w:val="00085335"/>
    <w:rsid w:val="000855C5"/>
    <w:rsid w:val="00085AC1"/>
    <w:rsid w:val="00085B28"/>
    <w:rsid w:val="00085C18"/>
    <w:rsid w:val="00086061"/>
    <w:rsid w:val="000860C0"/>
    <w:rsid w:val="0008674C"/>
    <w:rsid w:val="00086BE9"/>
    <w:rsid w:val="0008718D"/>
    <w:rsid w:val="0008727B"/>
    <w:rsid w:val="0008742B"/>
    <w:rsid w:val="00087751"/>
    <w:rsid w:val="000879E0"/>
    <w:rsid w:val="00087A0E"/>
    <w:rsid w:val="00087D25"/>
    <w:rsid w:val="00087DDC"/>
    <w:rsid w:val="0009044A"/>
    <w:rsid w:val="00090580"/>
    <w:rsid w:val="00091044"/>
    <w:rsid w:val="000920C6"/>
    <w:rsid w:val="00092249"/>
    <w:rsid w:val="000923CF"/>
    <w:rsid w:val="0009255C"/>
    <w:rsid w:val="00092757"/>
    <w:rsid w:val="00092937"/>
    <w:rsid w:val="00092A8B"/>
    <w:rsid w:val="0009322C"/>
    <w:rsid w:val="00094266"/>
    <w:rsid w:val="000947DE"/>
    <w:rsid w:val="00094940"/>
    <w:rsid w:val="00094AE2"/>
    <w:rsid w:val="00094FC6"/>
    <w:rsid w:val="00095255"/>
    <w:rsid w:val="0009544E"/>
    <w:rsid w:val="00095CA3"/>
    <w:rsid w:val="0009612A"/>
    <w:rsid w:val="000967AD"/>
    <w:rsid w:val="000969DF"/>
    <w:rsid w:val="00096AAE"/>
    <w:rsid w:val="00096CB5"/>
    <w:rsid w:val="000973F5"/>
    <w:rsid w:val="00097608"/>
    <w:rsid w:val="0009783A"/>
    <w:rsid w:val="00097A77"/>
    <w:rsid w:val="00097C02"/>
    <w:rsid w:val="00097F90"/>
    <w:rsid w:val="000A016B"/>
    <w:rsid w:val="000A131C"/>
    <w:rsid w:val="000A1E7B"/>
    <w:rsid w:val="000A1F16"/>
    <w:rsid w:val="000A2529"/>
    <w:rsid w:val="000A314A"/>
    <w:rsid w:val="000A353E"/>
    <w:rsid w:val="000A38B8"/>
    <w:rsid w:val="000A3954"/>
    <w:rsid w:val="000A44DE"/>
    <w:rsid w:val="000A471D"/>
    <w:rsid w:val="000A5151"/>
    <w:rsid w:val="000A52F9"/>
    <w:rsid w:val="000A5594"/>
    <w:rsid w:val="000A55F2"/>
    <w:rsid w:val="000A5B15"/>
    <w:rsid w:val="000A5E11"/>
    <w:rsid w:val="000A6871"/>
    <w:rsid w:val="000A6D9F"/>
    <w:rsid w:val="000A7819"/>
    <w:rsid w:val="000A7B11"/>
    <w:rsid w:val="000A7C07"/>
    <w:rsid w:val="000A7D43"/>
    <w:rsid w:val="000B016D"/>
    <w:rsid w:val="000B081B"/>
    <w:rsid w:val="000B0854"/>
    <w:rsid w:val="000B0987"/>
    <w:rsid w:val="000B0B6F"/>
    <w:rsid w:val="000B0BA7"/>
    <w:rsid w:val="000B0BC8"/>
    <w:rsid w:val="000B0C9C"/>
    <w:rsid w:val="000B1790"/>
    <w:rsid w:val="000B1F1E"/>
    <w:rsid w:val="000B1FD6"/>
    <w:rsid w:val="000B247E"/>
    <w:rsid w:val="000B3276"/>
    <w:rsid w:val="000B36BA"/>
    <w:rsid w:val="000B3B5B"/>
    <w:rsid w:val="000B3E99"/>
    <w:rsid w:val="000B3F62"/>
    <w:rsid w:val="000B40F8"/>
    <w:rsid w:val="000B4319"/>
    <w:rsid w:val="000B49CF"/>
    <w:rsid w:val="000B4A69"/>
    <w:rsid w:val="000B5225"/>
    <w:rsid w:val="000B5449"/>
    <w:rsid w:val="000B563D"/>
    <w:rsid w:val="000B59B2"/>
    <w:rsid w:val="000B5A70"/>
    <w:rsid w:val="000B5EEC"/>
    <w:rsid w:val="000B6266"/>
    <w:rsid w:val="000B6621"/>
    <w:rsid w:val="000B7187"/>
    <w:rsid w:val="000B73D6"/>
    <w:rsid w:val="000B770A"/>
    <w:rsid w:val="000B7BFF"/>
    <w:rsid w:val="000B7D41"/>
    <w:rsid w:val="000C00A2"/>
    <w:rsid w:val="000C0293"/>
    <w:rsid w:val="000C04D5"/>
    <w:rsid w:val="000C1CC2"/>
    <w:rsid w:val="000C28E8"/>
    <w:rsid w:val="000C2AF5"/>
    <w:rsid w:val="000C2AFA"/>
    <w:rsid w:val="000C2EF7"/>
    <w:rsid w:val="000C322C"/>
    <w:rsid w:val="000C3874"/>
    <w:rsid w:val="000C3D1C"/>
    <w:rsid w:val="000C4338"/>
    <w:rsid w:val="000C440D"/>
    <w:rsid w:val="000C4466"/>
    <w:rsid w:val="000C4D56"/>
    <w:rsid w:val="000C53F7"/>
    <w:rsid w:val="000C5CCA"/>
    <w:rsid w:val="000C5FCB"/>
    <w:rsid w:val="000C62BB"/>
    <w:rsid w:val="000C67EF"/>
    <w:rsid w:val="000C6B58"/>
    <w:rsid w:val="000C6F13"/>
    <w:rsid w:val="000C7058"/>
    <w:rsid w:val="000C7687"/>
    <w:rsid w:val="000C7887"/>
    <w:rsid w:val="000C7C7C"/>
    <w:rsid w:val="000C7D95"/>
    <w:rsid w:val="000D02AA"/>
    <w:rsid w:val="000D0479"/>
    <w:rsid w:val="000D0B34"/>
    <w:rsid w:val="000D1210"/>
    <w:rsid w:val="000D16C8"/>
    <w:rsid w:val="000D173B"/>
    <w:rsid w:val="000D1FEC"/>
    <w:rsid w:val="000D22DB"/>
    <w:rsid w:val="000D2359"/>
    <w:rsid w:val="000D2E20"/>
    <w:rsid w:val="000D3092"/>
    <w:rsid w:val="000D3240"/>
    <w:rsid w:val="000D4391"/>
    <w:rsid w:val="000D451B"/>
    <w:rsid w:val="000D45BB"/>
    <w:rsid w:val="000D4686"/>
    <w:rsid w:val="000D4A00"/>
    <w:rsid w:val="000D4A2A"/>
    <w:rsid w:val="000D4C48"/>
    <w:rsid w:val="000D4E33"/>
    <w:rsid w:val="000D4E69"/>
    <w:rsid w:val="000D58BA"/>
    <w:rsid w:val="000D59BD"/>
    <w:rsid w:val="000D60F8"/>
    <w:rsid w:val="000D6118"/>
    <w:rsid w:val="000D632A"/>
    <w:rsid w:val="000D651E"/>
    <w:rsid w:val="000D662B"/>
    <w:rsid w:val="000D74B7"/>
    <w:rsid w:val="000D765D"/>
    <w:rsid w:val="000D7E31"/>
    <w:rsid w:val="000E0059"/>
    <w:rsid w:val="000E04A1"/>
    <w:rsid w:val="000E06FA"/>
    <w:rsid w:val="000E07D9"/>
    <w:rsid w:val="000E0B57"/>
    <w:rsid w:val="000E1093"/>
    <w:rsid w:val="000E1177"/>
    <w:rsid w:val="000E1221"/>
    <w:rsid w:val="000E139A"/>
    <w:rsid w:val="000E169E"/>
    <w:rsid w:val="000E1B40"/>
    <w:rsid w:val="000E2575"/>
    <w:rsid w:val="000E3202"/>
    <w:rsid w:val="000E36B1"/>
    <w:rsid w:val="000E3DDF"/>
    <w:rsid w:val="000E3E80"/>
    <w:rsid w:val="000E41EC"/>
    <w:rsid w:val="000E4890"/>
    <w:rsid w:val="000E4AFA"/>
    <w:rsid w:val="000E5033"/>
    <w:rsid w:val="000E55CD"/>
    <w:rsid w:val="000E5B73"/>
    <w:rsid w:val="000E6723"/>
    <w:rsid w:val="000E692C"/>
    <w:rsid w:val="000E72B8"/>
    <w:rsid w:val="000E7494"/>
    <w:rsid w:val="000E79C6"/>
    <w:rsid w:val="000E7FDB"/>
    <w:rsid w:val="000F031A"/>
    <w:rsid w:val="000F0576"/>
    <w:rsid w:val="000F0692"/>
    <w:rsid w:val="000F0D44"/>
    <w:rsid w:val="000F0F33"/>
    <w:rsid w:val="000F1125"/>
    <w:rsid w:val="000F1404"/>
    <w:rsid w:val="000F1DA4"/>
    <w:rsid w:val="000F1DAE"/>
    <w:rsid w:val="000F271E"/>
    <w:rsid w:val="000F283B"/>
    <w:rsid w:val="000F2DA3"/>
    <w:rsid w:val="000F2E84"/>
    <w:rsid w:val="000F328C"/>
    <w:rsid w:val="000F32CE"/>
    <w:rsid w:val="000F3A74"/>
    <w:rsid w:val="000F3EE8"/>
    <w:rsid w:val="000F42D3"/>
    <w:rsid w:val="000F44FB"/>
    <w:rsid w:val="000F4599"/>
    <w:rsid w:val="000F46AA"/>
    <w:rsid w:val="000F48E6"/>
    <w:rsid w:val="000F5025"/>
    <w:rsid w:val="000F5392"/>
    <w:rsid w:val="000F53D8"/>
    <w:rsid w:val="000F5422"/>
    <w:rsid w:val="000F5488"/>
    <w:rsid w:val="000F5530"/>
    <w:rsid w:val="000F5CB3"/>
    <w:rsid w:val="000F641C"/>
    <w:rsid w:val="000F68EE"/>
    <w:rsid w:val="000F68F1"/>
    <w:rsid w:val="000F690C"/>
    <w:rsid w:val="000F698E"/>
    <w:rsid w:val="000F6A99"/>
    <w:rsid w:val="000F6CE8"/>
    <w:rsid w:val="000F6E37"/>
    <w:rsid w:val="000F70E0"/>
    <w:rsid w:val="000F7382"/>
    <w:rsid w:val="000F7560"/>
    <w:rsid w:val="000F7649"/>
    <w:rsid w:val="000F7D2E"/>
    <w:rsid w:val="000F7F0C"/>
    <w:rsid w:val="00100615"/>
    <w:rsid w:val="0010092D"/>
    <w:rsid w:val="0010099F"/>
    <w:rsid w:val="00100ED8"/>
    <w:rsid w:val="001012BF"/>
    <w:rsid w:val="00101760"/>
    <w:rsid w:val="0010179A"/>
    <w:rsid w:val="00101A0B"/>
    <w:rsid w:val="00101FE5"/>
    <w:rsid w:val="00102194"/>
    <w:rsid w:val="00102932"/>
    <w:rsid w:val="00102C85"/>
    <w:rsid w:val="00102D94"/>
    <w:rsid w:val="00102EAB"/>
    <w:rsid w:val="0010313A"/>
    <w:rsid w:val="001033CA"/>
    <w:rsid w:val="001035A4"/>
    <w:rsid w:val="00103799"/>
    <w:rsid w:val="00103ECD"/>
    <w:rsid w:val="00104A73"/>
    <w:rsid w:val="001050A6"/>
    <w:rsid w:val="001051FC"/>
    <w:rsid w:val="0010552D"/>
    <w:rsid w:val="00105885"/>
    <w:rsid w:val="001058AC"/>
    <w:rsid w:val="00105D85"/>
    <w:rsid w:val="00105FAF"/>
    <w:rsid w:val="00106066"/>
    <w:rsid w:val="001061E4"/>
    <w:rsid w:val="0010684E"/>
    <w:rsid w:val="00106B0D"/>
    <w:rsid w:val="001076AC"/>
    <w:rsid w:val="001079CD"/>
    <w:rsid w:val="00110AE3"/>
    <w:rsid w:val="00110E00"/>
    <w:rsid w:val="00111094"/>
    <w:rsid w:val="0011134E"/>
    <w:rsid w:val="0011146F"/>
    <w:rsid w:val="001115F2"/>
    <w:rsid w:val="001116FE"/>
    <w:rsid w:val="00111728"/>
    <w:rsid w:val="00111828"/>
    <w:rsid w:val="00111D1B"/>
    <w:rsid w:val="001123F2"/>
    <w:rsid w:val="001126AA"/>
    <w:rsid w:val="0011274D"/>
    <w:rsid w:val="0011282B"/>
    <w:rsid w:val="00112A48"/>
    <w:rsid w:val="00112B93"/>
    <w:rsid w:val="00112D66"/>
    <w:rsid w:val="00112DDC"/>
    <w:rsid w:val="00113534"/>
    <w:rsid w:val="00113AEB"/>
    <w:rsid w:val="00113E29"/>
    <w:rsid w:val="00113EB2"/>
    <w:rsid w:val="00114764"/>
    <w:rsid w:val="001157D6"/>
    <w:rsid w:val="00115CC0"/>
    <w:rsid w:val="00116080"/>
    <w:rsid w:val="00116C82"/>
    <w:rsid w:val="00116EB0"/>
    <w:rsid w:val="00117964"/>
    <w:rsid w:val="00120141"/>
    <w:rsid w:val="00120261"/>
    <w:rsid w:val="0012065B"/>
    <w:rsid w:val="00120AD9"/>
    <w:rsid w:val="00120BB4"/>
    <w:rsid w:val="00120BBB"/>
    <w:rsid w:val="0012120A"/>
    <w:rsid w:val="00121F28"/>
    <w:rsid w:val="001226D6"/>
    <w:rsid w:val="00122950"/>
    <w:rsid w:val="00122A38"/>
    <w:rsid w:val="00122B8C"/>
    <w:rsid w:val="00123389"/>
    <w:rsid w:val="00124800"/>
    <w:rsid w:val="00124CBE"/>
    <w:rsid w:val="001251A2"/>
    <w:rsid w:val="00125423"/>
    <w:rsid w:val="00125824"/>
    <w:rsid w:val="00125993"/>
    <w:rsid w:val="00125DD5"/>
    <w:rsid w:val="00125FC0"/>
    <w:rsid w:val="0012601B"/>
    <w:rsid w:val="0012618D"/>
    <w:rsid w:val="00126195"/>
    <w:rsid w:val="00126A3F"/>
    <w:rsid w:val="001272FF"/>
    <w:rsid w:val="00127CB0"/>
    <w:rsid w:val="001300F3"/>
    <w:rsid w:val="00130ED6"/>
    <w:rsid w:val="00130F38"/>
    <w:rsid w:val="0013109C"/>
    <w:rsid w:val="00131F11"/>
    <w:rsid w:val="00132A21"/>
    <w:rsid w:val="00132B1C"/>
    <w:rsid w:val="00132D97"/>
    <w:rsid w:val="00132F23"/>
    <w:rsid w:val="00133C38"/>
    <w:rsid w:val="00133EB9"/>
    <w:rsid w:val="0013459C"/>
    <w:rsid w:val="001347B1"/>
    <w:rsid w:val="0013512A"/>
    <w:rsid w:val="00135141"/>
    <w:rsid w:val="001354E6"/>
    <w:rsid w:val="00135898"/>
    <w:rsid w:val="001359AA"/>
    <w:rsid w:val="00135C70"/>
    <w:rsid w:val="00136205"/>
    <w:rsid w:val="001365F9"/>
    <w:rsid w:val="00136650"/>
    <w:rsid w:val="00136B9F"/>
    <w:rsid w:val="00136C21"/>
    <w:rsid w:val="00136E69"/>
    <w:rsid w:val="00136ECA"/>
    <w:rsid w:val="00136FEE"/>
    <w:rsid w:val="0013799B"/>
    <w:rsid w:val="00137B9F"/>
    <w:rsid w:val="0014048A"/>
    <w:rsid w:val="00140CB7"/>
    <w:rsid w:val="00140F21"/>
    <w:rsid w:val="001412B6"/>
    <w:rsid w:val="001416E1"/>
    <w:rsid w:val="00141895"/>
    <w:rsid w:val="00141EF8"/>
    <w:rsid w:val="001420CF"/>
    <w:rsid w:val="0014224A"/>
    <w:rsid w:val="00142A41"/>
    <w:rsid w:val="00143488"/>
    <w:rsid w:val="00143759"/>
    <w:rsid w:val="00143BED"/>
    <w:rsid w:val="00143C8B"/>
    <w:rsid w:val="00143F56"/>
    <w:rsid w:val="001440C0"/>
    <w:rsid w:val="0014464C"/>
    <w:rsid w:val="001446B1"/>
    <w:rsid w:val="001448B7"/>
    <w:rsid w:val="00144E96"/>
    <w:rsid w:val="0014556D"/>
    <w:rsid w:val="00145BA3"/>
    <w:rsid w:val="00145D48"/>
    <w:rsid w:val="00146015"/>
    <w:rsid w:val="001460BE"/>
    <w:rsid w:val="001462C7"/>
    <w:rsid w:val="00146B9A"/>
    <w:rsid w:val="00147F75"/>
    <w:rsid w:val="00150858"/>
    <w:rsid w:val="001508B7"/>
    <w:rsid w:val="00151161"/>
    <w:rsid w:val="0015196F"/>
    <w:rsid w:val="001519AE"/>
    <w:rsid w:val="001523E9"/>
    <w:rsid w:val="00152404"/>
    <w:rsid w:val="00152BC7"/>
    <w:rsid w:val="00153708"/>
    <w:rsid w:val="0015372A"/>
    <w:rsid w:val="00153A92"/>
    <w:rsid w:val="0015424E"/>
    <w:rsid w:val="001542B6"/>
    <w:rsid w:val="001545D8"/>
    <w:rsid w:val="0015474F"/>
    <w:rsid w:val="0015491B"/>
    <w:rsid w:val="00154B2B"/>
    <w:rsid w:val="00154F2B"/>
    <w:rsid w:val="00154F4D"/>
    <w:rsid w:val="0015524F"/>
    <w:rsid w:val="001552A5"/>
    <w:rsid w:val="0015602F"/>
    <w:rsid w:val="0015675F"/>
    <w:rsid w:val="001567AE"/>
    <w:rsid w:val="00156A47"/>
    <w:rsid w:val="00156CF5"/>
    <w:rsid w:val="00156DB8"/>
    <w:rsid w:val="00156FA1"/>
    <w:rsid w:val="00156FDD"/>
    <w:rsid w:val="0015714C"/>
    <w:rsid w:val="00157AB4"/>
    <w:rsid w:val="00157C9C"/>
    <w:rsid w:val="00157F27"/>
    <w:rsid w:val="00160606"/>
    <w:rsid w:val="0016089E"/>
    <w:rsid w:val="00160B74"/>
    <w:rsid w:val="001614D7"/>
    <w:rsid w:val="0016168B"/>
    <w:rsid w:val="00161CE6"/>
    <w:rsid w:val="00161DC9"/>
    <w:rsid w:val="001625A7"/>
    <w:rsid w:val="00162C66"/>
    <w:rsid w:val="001637D4"/>
    <w:rsid w:val="00163D7E"/>
    <w:rsid w:val="00163E02"/>
    <w:rsid w:val="00164401"/>
    <w:rsid w:val="001645B2"/>
    <w:rsid w:val="001648C7"/>
    <w:rsid w:val="00164D63"/>
    <w:rsid w:val="00164FD5"/>
    <w:rsid w:val="001656BD"/>
    <w:rsid w:val="001657A1"/>
    <w:rsid w:val="00165BAB"/>
    <w:rsid w:val="00165CF7"/>
    <w:rsid w:val="001664CF"/>
    <w:rsid w:val="001668D7"/>
    <w:rsid w:val="0016727F"/>
    <w:rsid w:val="0016731B"/>
    <w:rsid w:val="001674B6"/>
    <w:rsid w:val="001674E3"/>
    <w:rsid w:val="0016752D"/>
    <w:rsid w:val="0016772E"/>
    <w:rsid w:val="00167BA0"/>
    <w:rsid w:val="001705AC"/>
    <w:rsid w:val="00170710"/>
    <w:rsid w:val="00170822"/>
    <w:rsid w:val="00170A94"/>
    <w:rsid w:val="00170F5C"/>
    <w:rsid w:val="001713BB"/>
    <w:rsid w:val="00171AB9"/>
    <w:rsid w:val="00171D17"/>
    <w:rsid w:val="00171FFE"/>
    <w:rsid w:val="00172759"/>
    <w:rsid w:val="00172B2E"/>
    <w:rsid w:val="00172DC6"/>
    <w:rsid w:val="0017301C"/>
    <w:rsid w:val="00173B5D"/>
    <w:rsid w:val="00174277"/>
    <w:rsid w:val="00174C11"/>
    <w:rsid w:val="00175090"/>
    <w:rsid w:val="0017556A"/>
    <w:rsid w:val="00175824"/>
    <w:rsid w:val="00175F29"/>
    <w:rsid w:val="00175F88"/>
    <w:rsid w:val="00176AED"/>
    <w:rsid w:val="00177120"/>
    <w:rsid w:val="001776FB"/>
    <w:rsid w:val="00177908"/>
    <w:rsid w:val="00177C30"/>
    <w:rsid w:val="001804BE"/>
    <w:rsid w:val="00180873"/>
    <w:rsid w:val="00180945"/>
    <w:rsid w:val="00181048"/>
    <w:rsid w:val="001815BA"/>
    <w:rsid w:val="001815F1"/>
    <w:rsid w:val="00181AD5"/>
    <w:rsid w:val="0018201A"/>
    <w:rsid w:val="001822D6"/>
    <w:rsid w:val="0018235E"/>
    <w:rsid w:val="001824D1"/>
    <w:rsid w:val="00182D6C"/>
    <w:rsid w:val="0018314E"/>
    <w:rsid w:val="00183251"/>
    <w:rsid w:val="0018366E"/>
    <w:rsid w:val="001836B6"/>
    <w:rsid w:val="00183B80"/>
    <w:rsid w:val="001841B0"/>
    <w:rsid w:val="001842A2"/>
    <w:rsid w:val="001844B4"/>
    <w:rsid w:val="001851A2"/>
    <w:rsid w:val="00185240"/>
    <w:rsid w:val="0018686E"/>
    <w:rsid w:val="0018689E"/>
    <w:rsid w:val="00186918"/>
    <w:rsid w:val="00186B7C"/>
    <w:rsid w:val="00186FED"/>
    <w:rsid w:val="001871CD"/>
    <w:rsid w:val="001871FD"/>
    <w:rsid w:val="00187373"/>
    <w:rsid w:val="00187407"/>
    <w:rsid w:val="001874A3"/>
    <w:rsid w:val="001878F6"/>
    <w:rsid w:val="00187B6A"/>
    <w:rsid w:val="00187E97"/>
    <w:rsid w:val="0019077B"/>
    <w:rsid w:val="001913A3"/>
    <w:rsid w:val="00191755"/>
    <w:rsid w:val="0019229B"/>
    <w:rsid w:val="00192CF8"/>
    <w:rsid w:val="00192E42"/>
    <w:rsid w:val="001933B6"/>
    <w:rsid w:val="00193508"/>
    <w:rsid w:val="00193740"/>
    <w:rsid w:val="00193752"/>
    <w:rsid w:val="00193A7C"/>
    <w:rsid w:val="00193CDB"/>
    <w:rsid w:val="001943F1"/>
    <w:rsid w:val="001949D5"/>
    <w:rsid w:val="0019572E"/>
    <w:rsid w:val="001958DC"/>
    <w:rsid w:val="00195DCD"/>
    <w:rsid w:val="00195EC4"/>
    <w:rsid w:val="00195F48"/>
    <w:rsid w:val="00196CED"/>
    <w:rsid w:val="00196E8E"/>
    <w:rsid w:val="0019781D"/>
    <w:rsid w:val="00197F54"/>
    <w:rsid w:val="001A06AC"/>
    <w:rsid w:val="001A070B"/>
    <w:rsid w:val="001A08FF"/>
    <w:rsid w:val="001A094C"/>
    <w:rsid w:val="001A1378"/>
    <w:rsid w:val="001A183C"/>
    <w:rsid w:val="001A1A9E"/>
    <w:rsid w:val="001A2071"/>
    <w:rsid w:val="001A251E"/>
    <w:rsid w:val="001A2DDC"/>
    <w:rsid w:val="001A419C"/>
    <w:rsid w:val="001A43BE"/>
    <w:rsid w:val="001A45AE"/>
    <w:rsid w:val="001A45F5"/>
    <w:rsid w:val="001A4830"/>
    <w:rsid w:val="001A505B"/>
    <w:rsid w:val="001A5126"/>
    <w:rsid w:val="001A52F1"/>
    <w:rsid w:val="001A558F"/>
    <w:rsid w:val="001A5951"/>
    <w:rsid w:val="001A5D25"/>
    <w:rsid w:val="001A5FAC"/>
    <w:rsid w:val="001A652B"/>
    <w:rsid w:val="001A69B0"/>
    <w:rsid w:val="001A7015"/>
    <w:rsid w:val="001A702E"/>
    <w:rsid w:val="001A71BC"/>
    <w:rsid w:val="001A7267"/>
    <w:rsid w:val="001A7683"/>
    <w:rsid w:val="001A7991"/>
    <w:rsid w:val="001A7F63"/>
    <w:rsid w:val="001B044D"/>
    <w:rsid w:val="001B0458"/>
    <w:rsid w:val="001B14C1"/>
    <w:rsid w:val="001B15B6"/>
    <w:rsid w:val="001B1677"/>
    <w:rsid w:val="001B1EB8"/>
    <w:rsid w:val="001B1EDD"/>
    <w:rsid w:val="001B2B27"/>
    <w:rsid w:val="001B30D8"/>
    <w:rsid w:val="001B324C"/>
    <w:rsid w:val="001B32FB"/>
    <w:rsid w:val="001B3BC3"/>
    <w:rsid w:val="001B4001"/>
    <w:rsid w:val="001B459C"/>
    <w:rsid w:val="001B4813"/>
    <w:rsid w:val="001B4F75"/>
    <w:rsid w:val="001B4F8C"/>
    <w:rsid w:val="001B63B4"/>
    <w:rsid w:val="001B659B"/>
    <w:rsid w:val="001B672E"/>
    <w:rsid w:val="001B6B6A"/>
    <w:rsid w:val="001B7033"/>
    <w:rsid w:val="001B708E"/>
    <w:rsid w:val="001B72DC"/>
    <w:rsid w:val="001B7E7E"/>
    <w:rsid w:val="001C04BF"/>
    <w:rsid w:val="001C1BB3"/>
    <w:rsid w:val="001C23E8"/>
    <w:rsid w:val="001C2E81"/>
    <w:rsid w:val="001C2EBC"/>
    <w:rsid w:val="001C31DE"/>
    <w:rsid w:val="001C34DC"/>
    <w:rsid w:val="001C35E2"/>
    <w:rsid w:val="001C37A9"/>
    <w:rsid w:val="001C389D"/>
    <w:rsid w:val="001C3F3F"/>
    <w:rsid w:val="001C3F87"/>
    <w:rsid w:val="001C43CD"/>
    <w:rsid w:val="001C4584"/>
    <w:rsid w:val="001C4764"/>
    <w:rsid w:val="001C49FA"/>
    <w:rsid w:val="001C4B3F"/>
    <w:rsid w:val="001C5661"/>
    <w:rsid w:val="001C59CC"/>
    <w:rsid w:val="001C5FFE"/>
    <w:rsid w:val="001C614F"/>
    <w:rsid w:val="001C650E"/>
    <w:rsid w:val="001C6572"/>
    <w:rsid w:val="001C66BA"/>
    <w:rsid w:val="001C6BE2"/>
    <w:rsid w:val="001C75E0"/>
    <w:rsid w:val="001C79BB"/>
    <w:rsid w:val="001C7A02"/>
    <w:rsid w:val="001C7B98"/>
    <w:rsid w:val="001C7D35"/>
    <w:rsid w:val="001D0275"/>
    <w:rsid w:val="001D06AD"/>
    <w:rsid w:val="001D0A03"/>
    <w:rsid w:val="001D0E30"/>
    <w:rsid w:val="001D17D3"/>
    <w:rsid w:val="001D1A9A"/>
    <w:rsid w:val="001D1BDA"/>
    <w:rsid w:val="001D1C24"/>
    <w:rsid w:val="001D1F10"/>
    <w:rsid w:val="001D200C"/>
    <w:rsid w:val="001D2676"/>
    <w:rsid w:val="001D272D"/>
    <w:rsid w:val="001D297B"/>
    <w:rsid w:val="001D3743"/>
    <w:rsid w:val="001D379E"/>
    <w:rsid w:val="001D42F7"/>
    <w:rsid w:val="001D4717"/>
    <w:rsid w:val="001D4AC5"/>
    <w:rsid w:val="001D4D6A"/>
    <w:rsid w:val="001D4DB9"/>
    <w:rsid w:val="001D4F42"/>
    <w:rsid w:val="001D509A"/>
    <w:rsid w:val="001D5249"/>
    <w:rsid w:val="001D53AF"/>
    <w:rsid w:val="001D54EC"/>
    <w:rsid w:val="001D55BC"/>
    <w:rsid w:val="001D57B9"/>
    <w:rsid w:val="001D6045"/>
    <w:rsid w:val="001D6DE8"/>
    <w:rsid w:val="001D7079"/>
    <w:rsid w:val="001D7188"/>
    <w:rsid w:val="001D7651"/>
    <w:rsid w:val="001D7720"/>
    <w:rsid w:val="001D7D1D"/>
    <w:rsid w:val="001E028D"/>
    <w:rsid w:val="001E0399"/>
    <w:rsid w:val="001E0870"/>
    <w:rsid w:val="001E112C"/>
    <w:rsid w:val="001E14F0"/>
    <w:rsid w:val="001E1748"/>
    <w:rsid w:val="001E19B1"/>
    <w:rsid w:val="001E19CB"/>
    <w:rsid w:val="001E1B9D"/>
    <w:rsid w:val="001E2050"/>
    <w:rsid w:val="001E25C6"/>
    <w:rsid w:val="001E2D07"/>
    <w:rsid w:val="001E2D45"/>
    <w:rsid w:val="001E325B"/>
    <w:rsid w:val="001E36E8"/>
    <w:rsid w:val="001E399C"/>
    <w:rsid w:val="001E3ABE"/>
    <w:rsid w:val="001E3B64"/>
    <w:rsid w:val="001E4374"/>
    <w:rsid w:val="001E4791"/>
    <w:rsid w:val="001E4987"/>
    <w:rsid w:val="001E51CF"/>
    <w:rsid w:val="001E5665"/>
    <w:rsid w:val="001E584E"/>
    <w:rsid w:val="001E59C8"/>
    <w:rsid w:val="001E5B94"/>
    <w:rsid w:val="001E5BDD"/>
    <w:rsid w:val="001E5D78"/>
    <w:rsid w:val="001E5EC4"/>
    <w:rsid w:val="001E6BE2"/>
    <w:rsid w:val="001E6BE7"/>
    <w:rsid w:val="001E71A9"/>
    <w:rsid w:val="001E7472"/>
    <w:rsid w:val="001E74A4"/>
    <w:rsid w:val="001E7913"/>
    <w:rsid w:val="001F00E3"/>
    <w:rsid w:val="001F09BA"/>
    <w:rsid w:val="001F0BC3"/>
    <w:rsid w:val="001F0F50"/>
    <w:rsid w:val="001F1559"/>
    <w:rsid w:val="001F1701"/>
    <w:rsid w:val="001F1CA4"/>
    <w:rsid w:val="001F1DEF"/>
    <w:rsid w:val="001F1E6B"/>
    <w:rsid w:val="001F1F3D"/>
    <w:rsid w:val="001F2087"/>
    <w:rsid w:val="001F27B2"/>
    <w:rsid w:val="001F30BA"/>
    <w:rsid w:val="001F341A"/>
    <w:rsid w:val="001F3557"/>
    <w:rsid w:val="001F37EA"/>
    <w:rsid w:val="001F3909"/>
    <w:rsid w:val="001F3918"/>
    <w:rsid w:val="001F39C3"/>
    <w:rsid w:val="001F3A38"/>
    <w:rsid w:val="001F4468"/>
    <w:rsid w:val="001F4C19"/>
    <w:rsid w:val="001F4FD0"/>
    <w:rsid w:val="001F5247"/>
    <w:rsid w:val="001F5512"/>
    <w:rsid w:val="001F5890"/>
    <w:rsid w:val="001F5907"/>
    <w:rsid w:val="001F5EA8"/>
    <w:rsid w:val="001F626C"/>
    <w:rsid w:val="001F6F34"/>
    <w:rsid w:val="001F71E4"/>
    <w:rsid w:val="001F71E8"/>
    <w:rsid w:val="001F7A64"/>
    <w:rsid w:val="001F7AE3"/>
    <w:rsid w:val="001F7C4D"/>
    <w:rsid w:val="001F7ED5"/>
    <w:rsid w:val="002004D3"/>
    <w:rsid w:val="002006E3"/>
    <w:rsid w:val="00200F9D"/>
    <w:rsid w:val="00201225"/>
    <w:rsid w:val="002024BA"/>
    <w:rsid w:val="00202596"/>
    <w:rsid w:val="002025F3"/>
    <w:rsid w:val="0020294B"/>
    <w:rsid w:val="00203326"/>
    <w:rsid w:val="00203C36"/>
    <w:rsid w:val="00203C97"/>
    <w:rsid w:val="0020410D"/>
    <w:rsid w:val="0020442C"/>
    <w:rsid w:val="0020451E"/>
    <w:rsid w:val="00205424"/>
    <w:rsid w:val="002054C2"/>
    <w:rsid w:val="002056A6"/>
    <w:rsid w:val="00205851"/>
    <w:rsid w:val="00205B2B"/>
    <w:rsid w:val="00206008"/>
    <w:rsid w:val="00206151"/>
    <w:rsid w:val="002071CE"/>
    <w:rsid w:val="002072F3"/>
    <w:rsid w:val="002074D5"/>
    <w:rsid w:val="00207B79"/>
    <w:rsid w:val="00207D80"/>
    <w:rsid w:val="00207E46"/>
    <w:rsid w:val="00210250"/>
    <w:rsid w:val="0021060A"/>
    <w:rsid w:val="00210AB3"/>
    <w:rsid w:val="00211125"/>
    <w:rsid w:val="002113BC"/>
    <w:rsid w:val="00211AB6"/>
    <w:rsid w:val="002122E4"/>
    <w:rsid w:val="00212630"/>
    <w:rsid w:val="00212DD6"/>
    <w:rsid w:val="00212F58"/>
    <w:rsid w:val="00212F72"/>
    <w:rsid w:val="0021303C"/>
    <w:rsid w:val="00213270"/>
    <w:rsid w:val="00213798"/>
    <w:rsid w:val="00213A07"/>
    <w:rsid w:val="00213F5E"/>
    <w:rsid w:val="002140C2"/>
    <w:rsid w:val="002140D4"/>
    <w:rsid w:val="0021494A"/>
    <w:rsid w:val="00214AB4"/>
    <w:rsid w:val="00214EB5"/>
    <w:rsid w:val="002151E7"/>
    <w:rsid w:val="00215964"/>
    <w:rsid w:val="00215988"/>
    <w:rsid w:val="00215DD1"/>
    <w:rsid w:val="00215F1D"/>
    <w:rsid w:val="0021624A"/>
    <w:rsid w:val="00216342"/>
    <w:rsid w:val="002165ED"/>
    <w:rsid w:val="00216AE8"/>
    <w:rsid w:val="00216D56"/>
    <w:rsid w:val="00217594"/>
    <w:rsid w:val="002176EF"/>
    <w:rsid w:val="002179F0"/>
    <w:rsid w:val="00217F0A"/>
    <w:rsid w:val="00217F22"/>
    <w:rsid w:val="00220500"/>
    <w:rsid w:val="002205AB"/>
    <w:rsid w:val="002209D7"/>
    <w:rsid w:val="00220BF6"/>
    <w:rsid w:val="00221183"/>
    <w:rsid w:val="002211F2"/>
    <w:rsid w:val="00221594"/>
    <w:rsid w:val="002218AB"/>
    <w:rsid w:val="002219B6"/>
    <w:rsid w:val="002219F0"/>
    <w:rsid w:val="00221DF4"/>
    <w:rsid w:val="00222648"/>
    <w:rsid w:val="00222AC9"/>
    <w:rsid w:val="00222AD6"/>
    <w:rsid w:val="00222B7F"/>
    <w:rsid w:val="00222EA2"/>
    <w:rsid w:val="0022322A"/>
    <w:rsid w:val="00223527"/>
    <w:rsid w:val="00223973"/>
    <w:rsid w:val="00223B6D"/>
    <w:rsid w:val="00223E02"/>
    <w:rsid w:val="00224227"/>
    <w:rsid w:val="0022434E"/>
    <w:rsid w:val="002245D6"/>
    <w:rsid w:val="002246B0"/>
    <w:rsid w:val="0022506C"/>
    <w:rsid w:val="0022526A"/>
    <w:rsid w:val="00225B80"/>
    <w:rsid w:val="00225C83"/>
    <w:rsid w:val="00225CA5"/>
    <w:rsid w:val="00225E3F"/>
    <w:rsid w:val="00226E14"/>
    <w:rsid w:val="002275D2"/>
    <w:rsid w:val="002275F6"/>
    <w:rsid w:val="00230395"/>
    <w:rsid w:val="00230493"/>
    <w:rsid w:val="00230838"/>
    <w:rsid w:val="0023098C"/>
    <w:rsid w:val="00230A8A"/>
    <w:rsid w:val="00230FFD"/>
    <w:rsid w:val="002310FA"/>
    <w:rsid w:val="00231235"/>
    <w:rsid w:val="00231B85"/>
    <w:rsid w:val="00231D60"/>
    <w:rsid w:val="00232128"/>
    <w:rsid w:val="00232745"/>
    <w:rsid w:val="0023276E"/>
    <w:rsid w:val="00232B12"/>
    <w:rsid w:val="0023315F"/>
    <w:rsid w:val="002333B3"/>
    <w:rsid w:val="00233C17"/>
    <w:rsid w:val="00233C6C"/>
    <w:rsid w:val="00234024"/>
    <w:rsid w:val="00234926"/>
    <w:rsid w:val="00234E7D"/>
    <w:rsid w:val="00235100"/>
    <w:rsid w:val="002357ED"/>
    <w:rsid w:val="00235FC4"/>
    <w:rsid w:val="0023631E"/>
    <w:rsid w:val="00236A2D"/>
    <w:rsid w:val="00236BCA"/>
    <w:rsid w:val="00237506"/>
    <w:rsid w:val="00237C07"/>
    <w:rsid w:val="00237E0F"/>
    <w:rsid w:val="00241031"/>
    <w:rsid w:val="0024120C"/>
    <w:rsid w:val="002415BD"/>
    <w:rsid w:val="00241962"/>
    <w:rsid w:val="002424C4"/>
    <w:rsid w:val="00243435"/>
    <w:rsid w:val="00243513"/>
    <w:rsid w:val="002435A7"/>
    <w:rsid w:val="00243901"/>
    <w:rsid w:val="00243F07"/>
    <w:rsid w:val="00244C32"/>
    <w:rsid w:val="002450D3"/>
    <w:rsid w:val="00245132"/>
    <w:rsid w:val="002454B7"/>
    <w:rsid w:val="00245814"/>
    <w:rsid w:val="002458BE"/>
    <w:rsid w:val="00245C21"/>
    <w:rsid w:val="00245CCE"/>
    <w:rsid w:val="0024613B"/>
    <w:rsid w:val="0024629E"/>
    <w:rsid w:val="00246595"/>
    <w:rsid w:val="00246A61"/>
    <w:rsid w:val="00246BED"/>
    <w:rsid w:val="00250986"/>
    <w:rsid w:val="002509C4"/>
    <w:rsid w:val="002512DC"/>
    <w:rsid w:val="002515E8"/>
    <w:rsid w:val="00251632"/>
    <w:rsid w:val="00251C94"/>
    <w:rsid w:val="00252F36"/>
    <w:rsid w:val="002537E3"/>
    <w:rsid w:val="00253C2B"/>
    <w:rsid w:val="00253EE5"/>
    <w:rsid w:val="002542C8"/>
    <w:rsid w:val="0025430D"/>
    <w:rsid w:val="00254398"/>
    <w:rsid w:val="00254590"/>
    <w:rsid w:val="00254B95"/>
    <w:rsid w:val="00255226"/>
    <w:rsid w:val="002552E0"/>
    <w:rsid w:val="00255650"/>
    <w:rsid w:val="00255879"/>
    <w:rsid w:val="00255B5C"/>
    <w:rsid w:val="002575D7"/>
    <w:rsid w:val="002575EB"/>
    <w:rsid w:val="00257F80"/>
    <w:rsid w:val="00260116"/>
    <w:rsid w:val="00260363"/>
    <w:rsid w:val="00260424"/>
    <w:rsid w:val="00260A7C"/>
    <w:rsid w:val="00260A8D"/>
    <w:rsid w:val="00260CB9"/>
    <w:rsid w:val="00261071"/>
    <w:rsid w:val="002611C2"/>
    <w:rsid w:val="00261D36"/>
    <w:rsid w:val="00261DA8"/>
    <w:rsid w:val="002626CF"/>
    <w:rsid w:val="00262996"/>
    <w:rsid w:val="002629DD"/>
    <w:rsid w:val="00262AE6"/>
    <w:rsid w:val="00262B41"/>
    <w:rsid w:val="00262E3A"/>
    <w:rsid w:val="00263628"/>
    <w:rsid w:val="0026385D"/>
    <w:rsid w:val="002638DE"/>
    <w:rsid w:val="00263E52"/>
    <w:rsid w:val="002641E7"/>
    <w:rsid w:val="00264740"/>
    <w:rsid w:val="00265611"/>
    <w:rsid w:val="00265651"/>
    <w:rsid w:val="002658C0"/>
    <w:rsid w:val="002659FE"/>
    <w:rsid w:val="00265BA5"/>
    <w:rsid w:val="00265E82"/>
    <w:rsid w:val="00265EB9"/>
    <w:rsid w:val="0026615E"/>
    <w:rsid w:val="00266408"/>
    <w:rsid w:val="002664C4"/>
    <w:rsid w:val="002668F6"/>
    <w:rsid w:val="00266CA1"/>
    <w:rsid w:val="00266D04"/>
    <w:rsid w:val="00266EF6"/>
    <w:rsid w:val="0026780A"/>
    <w:rsid w:val="002679B8"/>
    <w:rsid w:val="00267B88"/>
    <w:rsid w:val="00267BE2"/>
    <w:rsid w:val="0027001C"/>
    <w:rsid w:val="002700EE"/>
    <w:rsid w:val="002706D2"/>
    <w:rsid w:val="002707BC"/>
    <w:rsid w:val="00270D63"/>
    <w:rsid w:val="00271148"/>
    <w:rsid w:val="002716A0"/>
    <w:rsid w:val="00271853"/>
    <w:rsid w:val="00271981"/>
    <w:rsid w:val="00271CA1"/>
    <w:rsid w:val="00272254"/>
    <w:rsid w:val="00272266"/>
    <w:rsid w:val="002723E9"/>
    <w:rsid w:val="00272B02"/>
    <w:rsid w:val="00273323"/>
    <w:rsid w:val="002734FB"/>
    <w:rsid w:val="002738E6"/>
    <w:rsid w:val="00273EBD"/>
    <w:rsid w:val="0027421E"/>
    <w:rsid w:val="002749A5"/>
    <w:rsid w:val="00274AFD"/>
    <w:rsid w:val="00274F83"/>
    <w:rsid w:val="0027520E"/>
    <w:rsid w:val="002758C5"/>
    <w:rsid w:val="00275B69"/>
    <w:rsid w:val="00275BDB"/>
    <w:rsid w:val="00275D60"/>
    <w:rsid w:val="002766EA"/>
    <w:rsid w:val="00276913"/>
    <w:rsid w:val="0027699C"/>
    <w:rsid w:val="00276A44"/>
    <w:rsid w:val="00276B20"/>
    <w:rsid w:val="0027740E"/>
    <w:rsid w:val="00277935"/>
    <w:rsid w:val="00277DDF"/>
    <w:rsid w:val="00277E9F"/>
    <w:rsid w:val="00280251"/>
    <w:rsid w:val="00280B47"/>
    <w:rsid w:val="00280DDA"/>
    <w:rsid w:val="0028126B"/>
    <w:rsid w:val="002816B9"/>
    <w:rsid w:val="0028255E"/>
    <w:rsid w:val="00282668"/>
    <w:rsid w:val="0028277B"/>
    <w:rsid w:val="00282812"/>
    <w:rsid w:val="00282A8D"/>
    <w:rsid w:val="00282FC0"/>
    <w:rsid w:val="00283C23"/>
    <w:rsid w:val="00283E98"/>
    <w:rsid w:val="00284033"/>
    <w:rsid w:val="0028437C"/>
    <w:rsid w:val="00284422"/>
    <w:rsid w:val="002844E4"/>
    <w:rsid w:val="0028472A"/>
    <w:rsid w:val="00284AE6"/>
    <w:rsid w:val="00284D2E"/>
    <w:rsid w:val="00284F57"/>
    <w:rsid w:val="00285060"/>
    <w:rsid w:val="002851AD"/>
    <w:rsid w:val="002859AC"/>
    <w:rsid w:val="00285CB7"/>
    <w:rsid w:val="00286207"/>
    <w:rsid w:val="002863D5"/>
    <w:rsid w:val="00286510"/>
    <w:rsid w:val="002865EF"/>
    <w:rsid w:val="0028660F"/>
    <w:rsid w:val="00286658"/>
    <w:rsid w:val="002866C2"/>
    <w:rsid w:val="00286844"/>
    <w:rsid w:val="0028694F"/>
    <w:rsid w:val="00286B6D"/>
    <w:rsid w:val="00286FD6"/>
    <w:rsid w:val="0028749D"/>
    <w:rsid w:val="0028791D"/>
    <w:rsid w:val="00290649"/>
    <w:rsid w:val="0029130A"/>
    <w:rsid w:val="002913B8"/>
    <w:rsid w:val="0029150D"/>
    <w:rsid w:val="002915B7"/>
    <w:rsid w:val="00291E51"/>
    <w:rsid w:val="00291FA1"/>
    <w:rsid w:val="002923EF"/>
    <w:rsid w:val="00292429"/>
    <w:rsid w:val="00292704"/>
    <w:rsid w:val="002928F7"/>
    <w:rsid w:val="00292D6B"/>
    <w:rsid w:val="00292D94"/>
    <w:rsid w:val="00293020"/>
    <w:rsid w:val="002930B0"/>
    <w:rsid w:val="0029342A"/>
    <w:rsid w:val="002941B6"/>
    <w:rsid w:val="002941D1"/>
    <w:rsid w:val="00294677"/>
    <w:rsid w:val="002947C2"/>
    <w:rsid w:val="00294C36"/>
    <w:rsid w:val="002954E4"/>
    <w:rsid w:val="00295B7A"/>
    <w:rsid w:val="00295E28"/>
    <w:rsid w:val="0029621D"/>
    <w:rsid w:val="00296CC1"/>
    <w:rsid w:val="00296E6B"/>
    <w:rsid w:val="00296ED8"/>
    <w:rsid w:val="0029707E"/>
    <w:rsid w:val="00297451"/>
    <w:rsid w:val="00297589"/>
    <w:rsid w:val="00297898"/>
    <w:rsid w:val="002A04C4"/>
    <w:rsid w:val="002A0582"/>
    <w:rsid w:val="002A0E4E"/>
    <w:rsid w:val="002A11F2"/>
    <w:rsid w:val="002A153E"/>
    <w:rsid w:val="002A2166"/>
    <w:rsid w:val="002A23C5"/>
    <w:rsid w:val="002A28FB"/>
    <w:rsid w:val="002A2993"/>
    <w:rsid w:val="002A329D"/>
    <w:rsid w:val="002A3E86"/>
    <w:rsid w:val="002A48BE"/>
    <w:rsid w:val="002A533F"/>
    <w:rsid w:val="002A5379"/>
    <w:rsid w:val="002A55B2"/>
    <w:rsid w:val="002A5E62"/>
    <w:rsid w:val="002A6430"/>
    <w:rsid w:val="002A6AA0"/>
    <w:rsid w:val="002A6B55"/>
    <w:rsid w:val="002A6C09"/>
    <w:rsid w:val="002A6F6E"/>
    <w:rsid w:val="002A74D9"/>
    <w:rsid w:val="002A7D70"/>
    <w:rsid w:val="002B0062"/>
    <w:rsid w:val="002B055C"/>
    <w:rsid w:val="002B104F"/>
    <w:rsid w:val="002B148A"/>
    <w:rsid w:val="002B1CE4"/>
    <w:rsid w:val="002B1F8F"/>
    <w:rsid w:val="002B2187"/>
    <w:rsid w:val="002B23E0"/>
    <w:rsid w:val="002B2455"/>
    <w:rsid w:val="002B2629"/>
    <w:rsid w:val="002B26AB"/>
    <w:rsid w:val="002B2900"/>
    <w:rsid w:val="002B2E25"/>
    <w:rsid w:val="002B397E"/>
    <w:rsid w:val="002B40DE"/>
    <w:rsid w:val="002B41D1"/>
    <w:rsid w:val="002B45AA"/>
    <w:rsid w:val="002B4B09"/>
    <w:rsid w:val="002B4E6C"/>
    <w:rsid w:val="002B54ED"/>
    <w:rsid w:val="002B5B27"/>
    <w:rsid w:val="002B5E7D"/>
    <w:rsid w:val="002B64B5"/>
    <w:rsid w:val="002B6BCD"/>
    <w:rsid w:val="002B6F4B"/>
    <w:rsid w:val="002B77F3"/>
    <w:rsid w:val="002B7A84"/>
    <w:rsid w:val="002B7AAE"/>
    <w:rsid w:val="002B7B57"/>
    <w:rsid w:val="002C00C0"/>
    <w:rsid w:val="002C01E3"/>
    <w:rsid w:val="002C05D6"/>
    <w:rsid w:val="002C070D"/>
    <w:rsid w:val="002C0A08"/>
    <w:rsid w:val="002C0A4D"/>
    <w:rsid w:val="002C11E0"/>
    <w:rsid w:val="002C1EC3"/>
    <w:rsid w:val="002C2502"/>
    <w:rsid w:val="002C2B6D"/>
    <w:rsid w:val="002C3404"/>
    <w:rsid w:val="002C3755"/>
    <w:rsid w:val="002C37C9"/>
    <w:rsid w:val="002C3D43"/>
    <w:rsid w:val="002C43AB"/>
    <w:rsid w:val="002C497E"/>
    <w:rsid w:val="002C4BCD"/>
    <w:rsid w:val="002C4DEB"/>
    <w:rsid w:val="002C4E84"/>
    <w:rsid w:val="002C501D"/>
    <w:rsid w:val="002C5113"/>
    <w:rsid w:val="002C52C4"/>
    <w:rsid w:val="002C56D8"/>
    <w:rsid w:val="002C628E"/>
    <w:rsid w:val="002C6460"/>
    <w:rsid w:val="002C68AD"/>
    <w:rsid w:val="002C6938"/>
    <w:rsid w:val="002C6AC2"/>
    <w:rsid w:val="002C6E7C"/>
    <w:rsid w:val="002C6EC6"/>
    <w:rsid w:val="002C77C5"/>
    <w:rsid w:val="002C78FB"/>
    <w:rsid w:val="002C7CAF"/>
    <w:rsid w:val="002D05B3"/>
    <w:rsid w:val="002D071A"/>
    <w:rsid w:val="002D0A69"/>
    <w:rsid w:val="002D0AC9"/>
    <w:rsid w:val="002D1139"/>
    <w:rsid w:val="002D124D"/>
    <w:rsid w:val="002D12E8"/>
    <w:rsid w:val="002D18E0"/>
    <w:rsid w:val="002D1C16"/>
    <w:rsid w:val="002D2252"/>
    <w:rsid w:val="002D2567"/>
    <w:rsid w:val="002D285C"/>
    <w:rsid w:val="002D2F37"/>
    <w:rsid w:val="002D3120"/>
    <w:rsid w:val="002D397F"/>
    <w:rsid w:val="002D39A1"/>
    <w:rsid w:val="002D3DF2"/>
    <w:rsid w:val="002D46EE"/>
    <w:rsid w:val="002D48B6"/>
    <w:rsid w:val="002D4B4A"/>
    <w:rsid w:val="002D586C"/>
    <w:rsid w:val="002D5E3C"/>
    <w:rsid w:val="002D65C7"/>
    <w:rsid w:val="002D6BDE"/>
    <w:rsid w:val="002D7685"/>
    <w:rsid w:val="002D76B1"/>
    <w:rsid w:val="002D7D3E"/>
    <w:rsid w:val="002E03BE"/>
    <w:rsid w:val="002E0753"/>
    <w:rsid w:val="002E092D"/>
    <w:rsid w:val="002E1055"/>
    <w:rsid w:val="002E12A9"/>
    <w:rsid w:val="002E132E"/>
    <w:rsid w:val="002E17D8"/>
    <w:rsid w:val="002E1FF7"/>
    <w:rsid w:val="002E2B9A"/>
    <w:rsid w:val="002E2BA9"/>
    <w:rsid w:val="002E2F33"/>
    <w:rsid w:val="002E312C"/>
    <w:rsid w:val="002E32E6"/>
    <w:rsid w:val="002E3B08"/>
    <w:rsid w:val="002E3BE1"/>
    <w:rsid w:val="002E3C54"/>
    <w:rsid w:val="002E4453"/>
    <w:rsid w:val="002E5373"/>
    <w:rsid w:val="002E597A"/>
    <w:rsid w:val="002E5FFC"/>
    <w:rsid w:val="002E675E"/>
    <w:rsid w:val="002E6824"/>
    <w:rsid w:val="002E6DB3"/>
    <w:rsid w:val="002E719D"/>
    <w:rsid w:val="002E71A0"/>
    <w:rsid w:val="002E794A"/>
    <w:rsid w:val="002E7D9C"/>
    <w:rsid w:val="002E7FAD"/>
    <w:rsid w:val="002F069A"/>
    <w:rsid w:val="002F0FDE"/>
    <w:rsid w:val="002F115A"/>
    <w:rsid w:val="002F11FE"/>
    <w:rsid w:val="002F12AF"/>
    <w:rsid w:val="002F1556"/>
    <w:rsid w:val="002F1FAA"/>
    <w:rsid w:val="002F2136"/>
    <w:rsid w:val="002F269A"/>
    <w:rsid w:val="002F2871"/>
    <w:rsid w:val="002F2D3B"/>
    <w:rsid w:val="002F2DA5"/>
    <w:rsid w:val="002F2DF1"/>
    <w:rsid w:val="002F2F70"/>
    <w:rsid w:val="002F32C4"/>
    <w:rsid w:val="002F385C"/>
    <w:rsid w:val="002F389A"/>
    <w:rsid w:val="002F3996"/>
    <w:rsid w:val="002F3F04"/>
    <w:rsid w:val="002F4152"/>
    <w:rsid w:val="002F41AD"/>
    <w:rsid w:val="002F42B0"/>
    <w:rsid w:val="002F43FB"/>
    <w:rsid w:val="002F441E"/>
    <w:rsid w:val="002F4B2B"/>
    <w:rsid w:val="002F4BAC"/>
    <w:rsid w:val="002F5E9C"/>
    <w:rsid w:val="002F6321"/>
    <w:rsid w:val="002F644B"/>
    <w:rsid w:val="002F64DA"/>
    <w:rsid w:val="002F666C"/>
    <w:rsid w:val="002F6CCE"/>
    <w:rsid w:val="002F6F3F"/>
    <w:rsid w:val="002F7041"/>
    <w:rsid w:val="002F7317"/>
    <w:rsid w:val="002F744E"/>
    <w:rsid w:val="002F7688"/>
    <w:rsid w:val="002F776D"/>
    <w:rsid w:val="002F7B78"/>
    <w:rsid w:val="002F7BEE"/>
    <w:rsid w:val="002F7C4A"/>
    <w:rsid w:val="002F7C97"/>
    <w:rsid w:val="002F7D29"/>
    <w:rsid w:val="002F7FD1"/>
    <w:rsid w:val="00300567"/>
    <w:rsid w:val="0030069D"/>
    <w:rsid w:val="00300ACD"/>
    <w:rsid w:val="00300FBA"/>
    <w:rsid w:val="003013ED"/>
    <w:rsid w:val="0030148C"/>
    <w:rsid w:val="00301B41"/>
    <w:rsid w:val="00302364"/>
    <w:rsid w:val="0030280C"/>
    <w:rsid w:val="0030299D"/>
    <w:rsid w:val="00302A6F"/>
    <w:rsid w:val="00302C7F"/>
    <w:rsid w:val="00302FC2"/>
    <w:rsid w:val="0030302D"/>
    <w:rsid w:val="00303418"/>
    <w:rsid w:val="00303D7A"/>
    <w:rsid w:val="00304260"/>
    <w:rsid w:val="0030495F"/>
    <w:rsid w:val="00304F87"/>
    <w:rsid w:val="0030567F"/>
    <w:rsid w:val="003056D1"/>
    <w:rsid w:val="0030598F"/>
    <w:rsid w:val="003059DE"/>
    <w:rsid w:val="00306786"/>
    <w:rsid w:val="00306A71"/>
    <w:rsid w:val="00306CCA"/>
    <w:rsid w:val="00307585"/>
    <w:rsid w:val="00307748"/>
    <w:rsid w:val="00307DAC"/>
    <w:rsid w:val="00310302"/>
    <w:rsid w:val="00310751"/>
    <w:rsid w:val="00310844"/>
    <w:rsid w:val="00310A1E"/>
    <w:rsid w:val="00310BC9"/>
    <w:rsid w:val="003110E6"/>
    <w:rsid w:val="003111A8"/>
    <w:rsid w:val="00311578"/>
    <w:rsid w:val="0031253A"/>
    <w:rsid w:val="00312591"/>
    <w:rsid w:val="003125B3"/>
    <w:rsid w:val="003125C6"/>
    <w:rsid w:val="00313818"/>
    <w:rsid w:val="0031392F"/>
    <w:rsid w:val="003141EF"/>
    <w:rsid w:val="00314465"/>
    <w:rsid w:val="00314856"/>
    <w:rsid w:val="00314AB7"/>
    <w:rsid w:val="00314DD8"/>
    <w:rsid w:val="00314F58"/>
    <w:rsid w:val="00315222"/>
    <w:rsid w:val="00315554"/>
    <w:rsid w:val="003157EA"/>
    <w:rsid w:val="00315C82"/>
    <w:rsid w:val="00315DC8"/>
    <w:rsid w:val="003165D6"/>
    <w:rsid w:val="00316E2C"/>
    <w:rsid w:val="00317637"/>
    <w:rsid w:val="003207B2"/>
    <w:rsid w:val="00320B8D"/>
    <w:rsid w:val="00320DC3"/>
    <w:rsid w:val="00320EC2"/>
    <w:rsid w:val="003210FD"/>
    <w:rsid w:val="0032181E"/>
    <w:rsid w:val="00321988"/>
    <w:rsid w:val="003219B6"/>
    <w:rsid w:val="00321B37"/>
    <w:rsid w:val="00322018"/>
    <w:rsid w:val="0032247B"/>
    <w:rsid w:val="00322694"/>
    <w:rsid w:val="003226DF"/>
    <w:rsid w:val="0032298F"/>
    <w:rsid w:val="00322E09"/>
    <w:rsid w:val="00322F37"/>
    <w:rsid w:val="00322F80"/>
    <w:rsid w:val="0032309C"/>
    <w:rsid w:val="00323485"/>
    <w:rsid w:val="003235FD"/>
    <w:rsid w:val="0032373F"/>
    <w:rsid w:val="00323B07"/>
    <w:rsid w:val="00323B73"/>
    <w:rsid w:val="0032413B"/>
    <w:rsid w:val="003244DE"/>
    <w:rsid w:val="00324D67"/>
    <w:rsid w:val="00324EF3"/>
    <w:rsid w:val="00325209"/>
    <w:rsid w:val="0032529C"/>
    <w:rsid w:val="003262D8"/>
    <w:rsid w:val="00326780"/>
    <w:rsid w:val="003300C3"/>
    <w:rsid w:val="003302C3"/>
    <w:rsid w:val="003304A7"/>
    <w:rsid w:val="003308FE"/>
    <w:rsid w:val="00330A72"/>
    <w:rsid w:val="00330D9F"/>
    <w:rsid w:val="00331251"/>
    <w:rsid w:val="0033133D"/>
    <w:rsid w:val="0033148B"/>
    <w:rsid w:val="00331674"/>
    <w:rsid w:val="00331864"/>
    <w:rsid w:val="00331A8B"/>
    <w:rsid w:val="00331B0D"/>
    <w:rsid w:val="0033254A"/>
    <w:rsid w:val="0033290D"/>
    <w:rsid w:val="00332A3B"/>
    <w:rsid w:val="00332E63"/>
    <w:rsid w:val="00333296"/>
    <w:rsid w:val="0033353B"/>
    <w:rsid w:val="00333B35"/>
    <w:rsid w:val="003340DC"/>
    <w:rsid w:val="003343B0"/>
    <w:rsid w:val="00334438"/>
    <w:rsid w:val="00334C56"/>
    <w:rsid w:val="00334F16"/>
    <w:rsid w:val="0033529C"/>
    <w:rsid w:val="00335482"/>
    <w:rsid w:val="00335F1E"/>
    <w:rsid w:val="00335F81"/>
    <w:rsid w:val="003362C7"/>
    <w:rsid w:val="0033686C"/>
    <w:rsid w:val="003371AB"/>
    <w:rsid w:val="003371F5"/>
    <w:rsid w:val="00337353"/>
    <w:rsid w:val="00337DDF"/>
    <w:rsid w:val="00337F98"/>
    <w:rsid w:val="003405D3"/>
    <w:rsid w:val="00340B71"/>
    <w:rsid w:val="00340C3E"/>
    <w:rsid w:val="00340EBF"/>
    <w:rsid w:val="00340EE7"/>
    <w:rsid w:val="00341ADA"/>
    <w:rsid w:val="00341BBE"/>
    <w:rsid w:val="003429A4"/>
    <w:rsid w:val="00343043"/>
    <w:rsid w:val="003435D5"/>
    <w:rsid w:val="003440DA"/>
    <w:rsid w:val="003442B0"/>
    <w:rsid w:val="003446BA"/>
    <w:rsid w:val="003446F3"/>
    <w:rsid w:val="00345E5B"/>
    <w:rsid w:val="00345FCE"/>
    <w:rsid w:val="00345FDB"/>
    <w:rsid w:val="0034618E"/>
    <w:rsid w:val="00346314"/>
    <w:rsid w:val="003465C1"/>
    <w:rsid w:val="00346B40"/>
    <w:rsid w:val="0034709F"/>
    <w:rsid w:val="0034723B"/>
    <w:rsid w:val="00347308"/>
    <w:rsid w:val="003475CD"/>
    <w:rsid w:val="00347818"/>
    <w:rsid w:val="003478D6"/>
    <w:rsid w:val="00347D46"/>
    <w:rsid w:val="00350185"/>
    <w:rsid w:val="00350A90"/>
    <w:rsid w:val="00350F2A"/>
    <w:rsid w:val="00351057"/>
    <w:rsid w:val="00351204"/>
    <w:rsid w:val="003512DB"/>
    <w:rsid w:val="00351763"/>
    <w:rsid w:val="00351932"/>
    <w:rsid w:val="00351C28"/>
    <w:rsid w:val="003520BC"/>
    <w:rsid w:val="00352251"/>
    <w:rsid w:val="00352332"/>
    <w:rsid w:val="003527B2"/>
    <w:rsid w:val="003529B8"/>
    <w:rsid w:val="00352CF9"/>
    <w:rsid w:val="00352EED"/>
    <w:rsid w:val="003530A5"/>
    <w:rsid w:val="00354129"/>
    <w:rsid w:val="0035466A"/>
    <w:rsid w:val="00354754"/>
    <w:rsid w:val="00354860"/>
    <w:rsid w:val="00354A74"/>
    <w:rsid w:val="00354C66"/>
    <w:rsid w:val="00355254"/>
    <w:rsid w:val="0035574C"/>
    <w:rsid w:val="00355A18"/>
    <w:rsid w:val="00355CA8"/>
    <w:rsid w:val="0035625A"/>
    <w:rsid w:val="003566F6"/>
    <w:rsid w:val="003566FF"/>
    <w:rsid w:val="00356AE9"/>
    <w:rsid w:val="0035712C"/>
    <w:rsid w:val="00360089"/>
    <w:rsid w:val="003604E0"/>
    <w:rsid w:val="0036082C"/>
    <w:rsid w:val="00360CF3"/>
    <w:rsid w:val="003610D3"/>
    <w:rsid w:val="00361BA2"/>
    <w:rsid w:val="00363852"/>
    <w:rsid w:val="00363A78"/>
    <w:rsid w:val="00363C34"/>
    <w:rsid w:val="00363C49"/>
    <w:rsid w:val="003645F6"/>
    <w:rsid w:val="003647E8"/>
    <w:rsid w:val="00364D7D"/>
    <w:rsid w:val="00364DDB"/>
    <w:rsid w:val="00364F7D"/>
    <w:rsid w:val="003650AF"/>
    <w:rsid w:val="003651A3"/>
    <w:rsid w:val="00365743"/>
    <w:rsid w:val="00365767"/>
    <w:rsid w:val="00365924"/>
    <w:rsid w:val="003663D0"/>
    <w:rsid w:val="00366489"/>
    <w:rsid w:val="00366A81"/>
    <w:rsid w:val="00366B97"/>
    <w:rsid w:val="00366BC0"/>
    <w:rsid w:val="00366C67"/>
    <w:rsid w:val="0036708E"/>
    <w:rsid w:val="003674B3"/>
    <w:rsid w:val="003677C1"/>
    <w:rsid w:val="00367893"/>
    <w:rsid w:val="00367D19"/>
    <w:rsid w:val="00370158"/>
    <w:rsid w:val="00370245"/>
    <w:rsid w:val="00370390"/>
    <w:rsid w:val="003703F8"/>
    <w:rsid w:val="003709A3"/>
    <w:rsid w:val="00371504"/>
    <w:rsid w:val="00371627"/>
    <w:rsid w:val="00371C62"/>
    <w:rsid w:val="00371E85"/>
    <w:rsid w:val="00372641"/>
    <w:rsid w:val="00372C70"/>
    <w:rsid w:val="00373353"/>
    <w:rsid w:val="003735E2"/>
    <w:rsid w:val="00373EA6"/>
    <w:rsid w:val="003747C0"/>
    <w:rsid w:val="00374A4E"/>
    <w:rsid w:val="00374A6C"/>
    <w:rsid w:val="00375734"/>
    <w:rsid w:val="00375D9C"/>
    <w:rsid w:val="003765D2"/>
    <w:rsid w:val="00376966"/>
    <w:rsid w:val="00376ED2"/>
    <w:rsid w:val="003778C9"/>
    <w:rsid w:val="00380071"/>
    <w:rsid w:val="003803BF"/>
    <w:rsid w:val="003803E8"/>
    <w:rsid w:val="0038043B"/>
    <w:rsid w:val="003804E5"/>
    <w:rsid w:val="0038060E"/>
    <w:rsid w:val="003806B5"/>
    <w:rsid w:val="00380B64"/>
    <w:rsid w:val="00380FB9"/>
    <w:rsid w:val="00381110"/>
    <w:rsid w:val="003811C8"/>
    <w:rsid w:val="0038139F"/>
    <w:rsid w:val="003819A4"/>
    <w:rsid w:val="00381FB3"/>
    <w:rsid w:val="0038207E"/>
    <w:rsid w:val="00382108"/>
    <w:rsid w:val="003821F1"/>
    <w:rsid w:val="00382335"/>
    <w:rsid w:val="00382463"/>
    <w:rsid w:val="003824CF"/>
    <w:rsid w:val="00382544"/>
    <w:rsid w:val="00382D5F"/>
    <w:rsid w:val="003833AC"/>
    <w:rsid w:val="003833FD"/>
    <w:rsid w:val="00383825"/>
    <w:rsid w:val="00384028"/>
    <w:rsid w:val="00384E8C"/>
    <w:rsid w:val="003855F1"/>
    <w:rsid w:val="003857E5"/>
    <w:rsid w:val="00385BF7"/>
    <w:rsid w:val="00385D40"/>
    <w:rsid w:val="003865CA"/>
    <w:rsid w:val="00386854"/>
    <w:rsid w:val="00386B35"/>
    <w:rsid w:val="00386DD5"/>
    <w:rsid w:val="00386E67"/>
    <w:rsid w:val="003871C1"/>
    <w:rsid w:val="0038777D"/>
    <w:rsid w:val="00387A30"/>
    <w:rsid w:val="00387B0B"/>
    <w:rsid w:val="00387E43"/>
    <w:rsid w:val="003901C2"/>
    <w:rsid w:val="00390397"/>
    <w:rsid w:val="003903D3"/>
    <w:rsid w:val="0039080D"/>
    <w:rsid w:val="00390C05"/>
    <w:rsid w:val="00390CC5"/>
    <w:rsid w:val="00390E9F"/>
    <w:rsid w:val="00390EAA"/>
    <w:rsid w:val="003915C1"/>
    <w:rsid w:val="0039167C"/>
    <w:rsid w:val="00391794"/>
    <w:rsid w:val="00392BD8"/>
    <w:rsid w:val="00393614"/>
    <w:rsid w:val="003936F2"/>
    <w:rsid w:val="00393872"/>
    <w:rsid w:val="00393873"/>
    <w:rsid w:val="0039387F"/>
    <w:rsid w:val="00393999"/>
    <w:rsid w:val="00393A5F"/>
    <w:rsid w:val="00393C0A"/>
    <w:rsid w:val="00394D01"/>
    <w:rsid w:val="003950DD"/>
    <w:rsid w:val="0039607A"/>
    <w:rsid w:val="00396186"/>
    <w:rsid w:val="00396255"/>
    <w:rsid w:val="00396825"/>
    <w:rsid w:val="00396E15"/>
    <w:rsid w:val="003973CC"/>
    <w:rsid w:val="0039777A"/>
    <w:rsid w:val="0039799B"/>
    <w:rsid w:val="00397CA4"/>
    <w:rsid w:val="003A12B0"/>
    <w:rsid w:val="003A189F"/>
    <w:rsid w:val="003A1B19"/>
    <w:rsid w:val="003A2779"/>
    <w:rsid w:val="003A30BE"/>
    <w:rsid w:val="003A3EC1"/>
    <w:rsid w:val="003A404E"/>
    <w:rsid w:val="003A42A0"/>
    <w:rsid w:val="003A469E"/>
    <w:rsid w:val="003A4876"/>
    <w:rsid w:val="003A48D5"/>
    <w:rsid w:val="003A49EE"/>
    <w:rsid w:val="003A51F5"/>
    <w:rsid w:val="003A5662"/>
    <w:rsid w:val="003A609A"/>
    <w:rsid w:val="003A60A9"/>
    <w:rsid w:val="003A6251"/>
    <w:rsid w:val="003A6813"/>
    <w:rsid w:val="003A685E"/>
    <w:rsid w:val="003A6E93"/>
    <w:rsid w:val="003A6FC4"/>
    <w:rsid w:val="003A6FD6"/>
    <w:rsid w:val="003A71F0"/>
    <w:rsid w:val="003A76F1"/>
    <w:rsid w:val="003A7929"/>
    <w:rsid w:val="003A7986"/>
    <w:rsid w:val="003A7B61"/>
    <w:rsid w:val="003A7BFB"/>
    <w:rsid w:val="003A7E9E"/>
    <w:rsid w:val="003A7F6C"/>
    <w:rsid w:val="003B08C9"/>
    <w:rsid w:val="003B0E8A"/>
    <w:rsid w:val="003B0F88"/>
    <w:rsid w:val="003B1103"/>
    <w:rsid w:val="003B1131"/>
    <w:rsid w:val="003B1193"/>
    <w:rsid w:val="003B1353"/>
    <w:rsid w:val="003B14D3"/>
    <w:rsid w:val="003B1C9D"/>
    <w:rsid w:val="003B1EC0"/>
    <w:rsid w:val="003B1F56"/>
    <w:rsid w:val="003B2249"/>
    <w:rsid w:val="003B2450"/>
    <w:rsid w:val="003B25E5"/>
    <w:rsid w:val="003B2F40"/>
    <w:rsid w:val="003B2FD4"/>
    <w:rsid w:val="003B3CD2"/>
    <w:rsid w:val="003B477E"/>
    <w:rsid w:val="003B4807"/>
    <w:rsid w:val="003B48F8"/>
    <w:rsid w:val="003B500E"/>
    <w:rsid w:val="003B5182"/>
    <w:rsid w:val="003B5239"/>
    <w:rsid w:val="003B5839"/>
    <w:rsid w:val="003B5923"/>
    <w:rsid w:val="003B5F06"/>
    <w:rsid w:val="003B639A"/>
    <w:rsid w:val="003B65B3"/>
    <w:rsid w:val="003B6B8A"/>
    <w:rsid w:val="003B7022"/>
    <w:rsid w:val="003B7116"/>
    <w:rsid w:val="003B72A4"/>
    <w:rsid w:val="003B7D4B"/>
    <w:rsid w:val="003C04D4"/>
    <w:rsid w:val="003C0B83"/>
    <w:rsid w:val="003C0DDE"/>
    <w:rsid w:val="003C11E1"/>
    <w:rsid w:val="003C2545"/>
    <w:rsid w:val="003C2FAB"/>
    <w:rsid w:val="003C347A"/>
    <w:rsid w:val="003C351E"/>
    <w:rsid w:val="003C361B"/>
    <w:rsid w:val="003C3A38"/>
    <w:rsid w:val="003C5C76"/>
    <w:rsid w:val="003C6879"/>
    <w:rsid w:val="003C6D3B"/>
    <w:rsid w:val="003C6E8A"/>
    <w:rsid w:val="003C6EBA"/>
    <w:rsid w:val="003C719A"/>
    <w:rsid w:val="003C7350"/>
    <w:rsid w:val="003C7437"/>
    <w:rsid w:val="003C76AD"/>
    <w:rsid w:val="003C76D1"/>
    <w:rsid w:val="003C7FA4"/>
    <w:rsid w:val="003D014F"/>
    <w:rsid w:val="003D0189"/>
    <w:rsid w:val="003D072B"/>
    <w:rsid w:val="003D0774"/>
    <w:rsid w:val="003D1130"/>
    <w:rsid w:val="003D136C"/>
    <w:rsid w:val="003D1AD3"/>
    <w:rsid w:val="003D1C29"/>
    <w:rsid w:val="003D206F"/>
    <w:rsid w:val="003D22F7"/>
    <w:rsid w:val="003D25F7"/>
    <w:rsid w:val="003D29B9"/>
    <w:rsid w:val="003D2BC7"/>
    <w:rsid w:val="003D2E20"/>
    <w:rsid w:val="003D2EB7"/>
    <w:rsid w:val="003D2FA1"/>
    <w:rsid w:val="003D356D"/>
    <w:rsid w:val="003D37D2"/>
    <w:rsid w:val="003D3F2E"/>
    <w:rsid w:val="003D414F"/>
    <w:rsid w:val="003D43F8"/>
    <w:rsid w:val="003D462C"/>
    <w:rsid w:val="003D4FFC"/>
    <w:rsid w:val="003D508F"/>
    <w:rsid w:val="003D575E"/>
    <w:rsid w:val="003D5C37"/>
    <w:rsid w:val="003D63E1"/>
    <w:rsid w:val="003D6447"/>
    <w:rsid w:val="003D68D3"/>
    <w:rsid w:val="003D6AFF"/>
    <w:rsid w:val="003D6D1C"/>
    <w:rsid w:val="003D7757"/>
    <w:rsid w:val="003D7FA7"/>
    <w:rsid w:val="003E02FF"/>
    <w:rsid w:val="003E034F"/>
    <w:rsid w:val="003E08C8"/>
    <w:rsid w:val="003E0B71"/>
    <w:rsid w:val="003E1296"/>
    <w:rsid w:val="003E162A"/>
    <w:rsid w:val="003E1920"/>
    <w:rsid w:val="003E203F"/>
    <w:rsid w:val="003E2329"/>
    <w:rsid w:val="003E27DA"/>
    <w:rsid w:val="003E2EB0"/>
    <w:rsid w:val="003E30FE"/>
    <w:rsid w:val="003E373F"/>
    <w:rsid w:val="003E3882"/>
    <w:rsid w:val="003E3DDC"/>
    <w:rsid w:val="003E423C"/>
    <w:rsid w:val="003E442C"/>
    <w:rsid w:val="003E4724"/>
    <w:rsid w:val="003E55D1"/>
    <w:rsid w:val="003E5754"/>
    <w:rsid w:val="003E581A"/>
    <w:rsid w:val="003E5BAD"/>
    <w:rsid w:val="003E5CD9"/>
    <w:rsid w:val="003E63E4"/>
    <w:rsid w:val="003E67A1"/>
    <w:rsid w:val="003E7487"/>
    <w:rsid w:val="003E76F3"/>
    <w:rsid w:val="003F00E6"/>
    <w:rsid w:val="003F0446"/>
    <w:rsid w:val="003F086E"/>
    <w:rsid w:val="003F0AC3"/>
    <w:rsid w:val="003F0DA9"/>
    <w:rsid w:val="003F0E03"/>
    <w:rsid w:val="003F1392"/>
    <w:rsid w:val="003F13F9"/>
    <w:rsid w:val="003F163F"/>
    <w:rsid w:val="003F1884"/>
    <w:rsid w:val="003F18A6"/>
    <w:rsid w:val="003F1C38"/>
    <w:rsid w:val="003F21E9"/>
    <w:rsid w:val="003F26DA"/>
    <w:rsid w:val="003F27A6"/>
    <w:rsid w:val="003F2A28"/>
    <w:rsid w:val="003F2B21"/>
    <w:rsid w:val="003F2EAD"/>
    <w:rsid w:val="003F2F0D"/>
    <w:rsid w:val="003F3010"/>
    <w:rsid w:val="003F3628"/>
    <w:rsid w:val="003F3945"/>
    <w:rsid w:val="003F3ADC"/>
    <w:rsid w:val="003F4293"/>
    <w:rsid w:val="003F4460"/>
    <w:rsid w:val="003F4C6F"/>
    <w:rsid w:val="003F4E30"/>
    <w:rsid w:val="003F509D"/>
    <w:rsid w:val="003F573C"/>
    <w:rsid w:val="003F614F"/>
    <w:rsid w:val="003F6702"/>
    <w:rsid w:val="003F6D66"/>
    <w:rsid w:val="003F7431"/>
    <w:rsid w:val="003F755A"/>
    <w:rsid w:val="003F75F5"/>
    <w:rsid w:val="003F7907"/>
    <w:rsid w:val="004000CF"/>
    <w:rsid w:val="00400147"/>
    <w:rsid w:val="004002CF"/>
    <w:rsid w:val="00400F18"/>
    <w:rsid w:val="0040123F"/>
    <w:rsid w:val="00401621"/>
    <w:rsid w:val="00401648"/>
    <w:rsid w:val="00401E1C"/>
    <w:rsid w:val="0040253D"/>
    <w:rsid w:val="004029DE"/>
    <w:rsid w:val="0040312B"/>
    <w:rsid w:val="0040356F"/>
    <w:rsid w:val="004035EE"/>
    <w:rsid w:val="004037B8"/>
    <w:rsid w:val="00403A82"/>
    <w:rsid w:val="0040416A"/>
    <w:rsid w:val="004050E9"/>
    <w:rsid w:val="00405374"/>
    <w:rsid w:val="00405597"/>
    <w:rsid w:val="004057DC"/>
    <w:rsid w:val="00405B3C"/>
    <w:rsid w:val="00405D45"/>
    <w:rsid w:val="00405F8D"/>
    <w:rsid w:val="004061CC"/>
    <w:rsid w:val="00406346"/>
    <w:rsid w:val="004065E5"/>
    <w:rsid w:val="00410ABC"/>
    <w:rsid w:val="00410B0A"/>
    <w:rsid w:val="00411088"/>
    <w:rsid w:val="004125E4"/>
    <w:rsid w:val="0041281C"/>
    <w:rsid w:val="00412A80"/>
    <w:rsid w:val="00412BE0"/>
    <w:rsid w:val="00412C67"/>
    <w:rsid w:val="00413164"/>
    <w:rsid w:val="004138D2"/>
    <w:rsid w:val="0041393F"/>
    <w:rsid w:val="00413CB5"/>
    <w:rsid w:val="00413CBC"/>
    <w:rsid w:val="004140DB"/>
    <w:rsid w:val="00414585"/>
    <w:rsid w:val="004145E2"/>
    <w:rsid w:val="00414ACD"/>
    <w:rsid w:val="00414B81"/>
    <w:rsid w:val="00414DE3"/>
    <w:rsid w:val="00415233"/>
    <w:rsid w:val="00415298"/>
    <w:rsid w:val="00415D8B"/>
    <w:rsid w:val="004163E0"/>
    <w:rsid w:val="00416B29"/>
    <w:rsid w:val="004171EC"/>
    <w:rsid w:val="00417209"/>
    <w:rsid w:val="00417345"/>
    <w:rsid w:val="00417836"/>
    <w:rsid w:val="00417B70"/>
    <w:rsid w:val="004201F9"/>
    <w:rsid w:val="00421EB0"/>
    <w:rsid w:val="00421FD5"/>
    <w:rsid w:val="00422713"/>
    <w:rsid w:val="00422956"/>
    <w:rsid w:val="00422B31"/>
    <w:rsid w:val="00423618"/>
    <w:rsid w:val="00423893"/>
    <w:rsid w:val="004239DF"/>
    <w:rsid w:val="00424284"/>
    <w:rsid w:val="004246C0"/>
    <w:rsid w:val="004248C1"/>
    <w:rsid w:val="004258E7"/>
    <w:rsid w:val="00425AD1"/>
    <w:rsid w:val="00426463"/>
    <w:rsid w:val="00426E37"/>
    <w:rsid w:val="004272E5"/>
    <w:rsid w:val="0042764A"/>
    <w:rsid w:val="004278C3"/>
    <w:rsid w:val="00427956"/>
    <w:rsid w:val="00427B1A"/>
    <w:rsid w:val="00430072"/>
    <w:rsid w:val="00430324"/>
    <w:rsid w:val="00431112"/>
    <w:rsid w:val="004313B2"/>
    <w:rsid w:val="0043156E"/>
    <w:rsid w:val="0043156F"/>
    <w:rsid w:val="00431BEF"/>
    <w:rsid w:val="00431E60"/>
    <w:rsid w:val="00432035"/>
    <w:rsid w:val="00432212"/>
    <w:rsid w:val="00432A6B"/>
    <w:rsid w:val="00432C4A"/>
    <w:rsid w:val="004333EE"/>
    <w:rsid w:val="0043355A"/>
    <w:rsid w:val="00433A10"/>
    <w:rsid w:val="00433E48"/>
    <w:rsid w:val="004341A5"/>
    <w:rsid w:val="0043442C"/>
    <w:rsid w:val="00434490"/>
    <w:rsid w:val="00434855"/>
    <w:rsid w:val="00434DEC"/>
    <w:rsid w:val="00435191"/>
    <w:rsid w:val="004354E2"/>
    <w:rsid w:val="0043557D"/>
    <w:rsid w:val="0043590E"/>
    <w:rsid w:val="00435DAA"/>
    <w:rsid w:val="0043619A"/>
    <w:rsid w:val="004369A7"/>
    <w:rsid w:val="00436BA8"/>
    <w:rsid w:val="00436BD2"/>
    <w:rsid w:val="00436F3A"/>
    <w:rsid w:val="00436FD6"/>
    <w:rsid w:val="00437177"/>
    <w:rsid w:val="004375A8"/>
    <w:rsid w:val="00437693"/>
    <w:rsid w:val="004377C4"/>
    <w:rsid w:val="00437AE0"/>
    <w:rsid w:val="00437BDA"/>
    <w:rsid w:val="00440207"/>
    <w:rsid w:val="0044085B"/>
    <w:rsid w:val="00440C47"/>
    <w:rsid w:val="00440EDD"/>
    <w:rsid w:val="004411D6"/>
    <w:rsid w:val="00441712"/>
    <w:rsid w:val="004428C3"/>
    <w:rsid w:val="00442B47"/>
    <w:rsid w:val="00442DA2"/>
    <w:rsid w:val="00442FA8"/>
    <w:rsid w:val="004431B5"/>
    <w:rsid w:val="004442A4"/>
    <w:rsid w:val="004444A2"/>
    <w:rsid w:val="004444BE"/>
    <w:rsid w:val="00444DA8"/>
    <w:rsid w:val="004453CF"/>
    <w:rsid w:val="00445828"/>
    <w:rsid w:val="00445B93"/>
    <w:rsid w:val="00445CEA"/>
    <w:rsid w:val="00445FB2"/>
    <w:rsid w:val="004461C3"/>
    <w:rsid w:val="00450200"/>
    <w:rsid w:val="00450314"/>
    <w:rsid w:val="004508E8"/>
    <w:rsid w:val="004518E0"/>
    <w:rsid w:val="00451E3F"/>
    <w:rsid w:val="00451F59"/>
    <w:rsid w:val="00452487"/>
    <w:rsid w:val="004526B3"/>
    <w:rsid w:val="00452857"/>
    <w:rsid w:val="00452BB4"/>
    <w:rsid w:val="00452BF1"/>
    <w:rsid w:val="00452D22"/>
    <w:rsid w:val="00452D38"/>
    <w:rsid w:val="00453086"/>
    <w:rsid w:val="0045330A"/>
    <w:rsid w:val="004534BF"/>
    <w:rsid w:val="0045369F"/>
    <w:rsid w:val="00453877"/>
    <w:rsid w:val="00453BEA"/>
    <w:rsid w:val="00454234"/>
    <w:rsid w:val="00454242"/>
    <w:rsid w:val="004549EC"/>
    <w:rsid w:val="00454D5C"/>
    <w:rsid w:val="00455174"/>
    <w:rsid w:val="004551E6"/>
    <w:rsid w:val="00455851"/>
    <w:rsid w:val="004562F4"/>
    <w:rsid w:val="0045652E"/>
    <w:rsid w:val="0045698F"/>
    <w:rsid w:val="0045735D"/>
    <w:rsid w:val="0045757B"/>
    <w:rsid w:val="00457591"/>
    <w:rsid w:val="004576F3"/>
    <w:rsid w:val="00457955"/>
    <w:rsid w:val="00457B1A"/>
    <w:rsid w:val="00457FF1"/>
    <w:rsid w:val="00460179"/>
    <w:rsid w:val="004605CD"/>
    <w:rsid w:val="00460CA8"/>
    <w:rsid w:val="00461C89"/>
    <w:rsid w:val="00461D1B"/>
    <w:rsid w:val="00461DBE"/>
    <w:rsid w:val="004622F2"/>
    <w:rsid w:val="00462353"/>
    <w:rsid w:val="004626DB"/>
    <w:rsid w:val="004628A2"/>
    <w:rsid w:val="00462FDE"/>
    <w:rsid w:val="00463017"/>
    <w:rsid w:val="004639A4"/>
    <w:rsid w:val="00463D83"/>
    <w:rsid w:val="00463EC0"/>
    <w:rsid w:val="0046408D"/>
    <w:rsid w:val="0046566A"/>
    <w:rsid w:val="00465AE3"/>
    <w:rsid w:val="00465F6D"/>
    <w:rsid w:val="00466012"/>
    <w:rsid w:val="00466141"/>
    <w:rsid w:val="00466307"/>
    <w:rsid w:val="0046639A"/>
    <w:rsid w:val="004667B3"/>
    <w:rsid w:val="004668D4"/>
    <w:rsid w:val="004674B2"/>
    <w:rsid w:val="004676E5"/>
    <w:rsid w:val="004677D1"/>
    <w:rsid w:val="004700FD"/>
    <w:rsid w:val="00470707"/>
    <w:rsid w:val="00470A76"/>
    <w:rsid w:val="00470AA5"/>
    <w:rsid w:val="00470DBC"/>
    <w:rsid w:val="0047107A"/>
    <w:rsid w:val="00471190"/>
    <w:rsid w:val="004711EF"/>
    <w:rsid w:val="0047138B"/>
    <w:rsid w:val="00472760"/>
    <w:rsid w:val="00472BA7"/>
    <w:rsid w:val="00473001"/>
    <w:rsid w:val="00473B04"/>
    <w:rsid w:val="00473F64"/>
    <w:rsid w:val="0047447C"/>
    <w:rsid w:val="00474557"/>
    <w:rsid w:val="00474583"/>
    <w:rsid w:val="00474590"/>
    <w:rsid w:val="00474917"/>
    <w:rsid w:val="00474B20"/>
    <w:rsid w:val="00474B5F"/>
    <w:rsid w:val="0047518D"/>
    <w:rsid w:val="00475374"/>
    <w:rsid w:val="00475521"/>
    <w:rsid w:val="004755B5"/>
    <w:rsid w:val="004755FA"/>
    <w:rsid w:val="00475CAD"/>
    <w:rsid w:val="00475E71"/>
    <w:rsid w:val="004761E1"/>
    <w:rsid w:val="0047656F"/>
    <w:rsid w:val="004766D7"/>
    <w:rsid w:val="00476EE7"/>
    <w:rsid w:val="0047795F"/>
    <w:rsid w:val="00480212"/>
    <w:rsid w:val="00480877"/>
    <w:rsid w:val="00481063"/>
    <w:rsid w:val="004819D9"/>
    <w:rsid w:val="004822A9"/>
    <w:rsid w:val="00482DFB"/>
    <w:rsid w:val="004835A3"/>
    <w:rsid w:val="00483F86"/>
    <w:rsid w:val="0048410E"/>
    <w:rsid w:val="004855C0"/>
    <w:rsid w:val="004858D8"/>
    <w:rsid w:val="00485C7E"/>
    <w:rsid w:val="00485F39"/>
    <w:rsid w:val="004866F7"/>
    <w:rsid w:val="00486982"/>
    <w:rsid w:val="004871EB"/>
    <w:rsid w:val="00487531"/>
    <w:rsid w:val="004879E3"/>
    <w:rsid w:val="00487D57"/>
    <w:rsid w:val="00490097"/>
    <w:rsid w:val="00490145"/>
    <w:rsid w:val="00490287"/>
    <w:rsid w:val="00490435"/>
    <w:rsid w:val="00490D83"/>
    <w:rsid w:val="00490FAB"/>
    <w:rsid w:val="0049111E"/>
    <w:rsid w:val="004916A9"/>
    <w:rsid w:val="004916AC"/>
    <w:rsid w:val="0049171C"/>
    <w:rsid w:val="004919A6"/>
    <w:rsid w:val="00491DBA"/>
    <w:rsid w:val="0049200B"/>
    <w:rsid w:val="00492404"/>
    <w:rsid w:val="0049256C"/>
    <w:rsid w:val="00492B50"/>
    <w:rsid w:val="00492BD5"/>
    <w:rsid w:val="0049332C"/>
    <w:rsid w:val="0049341A"/>
    <w:rsid w:val="00494714"/>
    <w:rsid w:val="00494B01"/>
    <w:rsid w:val="00494FA2"/>
    <w:rsid w:val="0049536B"/>
    <w:rsid w:val="004954F7"/>
    <w:rsid w:val="00495749"/>
    <w:rsid w:val="0049593C"/>
    <w:rsid w:val="00495A00"/>
    <w:rsid w:val="00495ABB"/>
    <w:rsid w:val="00495D6C"/>
    <w:rsid w:val="00495E61"/>
    <w:rsid w:val="004960EE"/>
    <w:rsid w:val="004962EC"/>
    <w:rsid w:val="0049677D"/>
    <w:rsid w:val="00497481"/>
    <w:rsid w:val="00497877"/>
    <w:rsid w:val="00497F51"/>
    <w:rsid w:val="004A0A2F"/>
    <w:rsid w:val="004A0B80"/>
    <w:rsid w:val="004A141E"/>
    <w:rsid w:val="004A1B68"/>
    <w:rsid w:val="004A21D0"/>
    <w:rsid w:val="004A23CD"/>
    <w:rsid w:val="004A2919"/>
    <w:rsid w:val="004A2F73"/>
    <w:rsid w:val="004A3533"/>
    <w:rsid w:val="004A4093"/>
    <w:rsid w:val="004A41D1"/>
    <w:rsid w:val="004A4C64"/>
    <w:rsid w:val="004A5229"/>
    <w:rsid w:val="004A5774"/>
    <w:rsid w:val="004A58DB"/>
    <w:rsid w:val="004A5DC9"/>
    <w:rsid w:val="004A61BF"/>
    <w:rsid w:val="004A6954"/>
    <w:rsid w:val="004A6D2B"/>
    <w:rsid w:val="004A6E86"/>
    <w:rsid w:val="004A6EE9"/>
    <w:rsid w:val="004A72C0"/>
    <w:rsid w:val="004A735A"/>
    <w:rsid w:val="004A775B"/>
    <w:rsid w:val="004A79EB"/>
    <w:rsid w:val="004A7E69"/>
    <w:rsid w:val="004B01C9"/>
    <w:rsid w:val="004B03EF"/>
    <w:rsid w:val="004B170F"/>
    <w:rsid w:val="004B1D2E"/>
    <w:rsid w:val="004B1DB8"/>
    <w:rsid w:val="004B1EEB"/>
    <w:rsid w:val="004B2179"/>
    <w:rsid w:val="004B23AC"/>
    <w:rsid w:val="004B256D"/>
    <w:rsid w:val="004B2D8E"/>
    <w:rsid w:val="004B2F3B"/>
    <w:rsid w:val="004B34BD"/>
    <w:rsid w:val="004B425A"/>
    <w:rsid w:val="004B4CC6"/>
    <w:rsid w:val="004B5067"/>
    <w:rsid w:val="004B531C"/>
    <w:rsid w:val="004B57A8"/>
    <w:rsid w:val="004B5C19"/>
    <w:rsid w:val="004B5CE1"/>
    <w:rsid w:val="004B5D60"/>
    <w:rsid w:val="004B5E9B"/>
    <w:rsid w:val="004B61E0"/>
    <w:rsid w:val="004B6244"/>
    <w:rsid w:val="004B677B"/>
    <w:rsid w:val="004B68BB"/>
    <w:rsid w:val="004B6C7A"/>
    <w:rsid w:val="004B6CBB"/>
    <w:rsid w:val="004B73EB"/>
    <w:rsid w:val="004B783F"/>
    <w:rsid w:val="004C0612"/>
    <w:rsid w:val="004C09B4"/>
    <w:rsid w:val="004C0B82"/>
    <w:rsid w:val="004C0ED4"/>
    <w:rsid w:val="004C1414"/>
    <w:rsid w:val="004C1B00"/>
    <w:rsid w:val="004C219A"/>
    <w:rsid w:val="004C2453"/>
    <w:rsid w:val="004C2600"/>
    <w:rsid w:val="004C27A9"/>
    <w:rsid w:val="004C2A27"/>
    <w:rsid w:val="004C2CB7"/>
    <w:rsid w:val="004C2E4B"/>
    <w:rsid w:val="004C339B"/>
    <w:rsid w:val="004C3686"/>
    <w:rsid w:val="004C3AD6"/>
    <w:rsid w:val="004C3FBC"/>
    <w:rsid w:val="004C427C"/>
    <w:rsid w:val="004C460C"/>
    <w:rsid w:val="004C53D8"/>
    <w:rsid w:val="004C5795"/>
    <w:rsid w:val="004C5872"/>
    <w:rsid w:val="004C587F"/>
    <w:rsid w:val="004C61F2"/>
    <w:rsid w:val="004C66F1"/>
    <w:rsid w:val="004C7347"/>
    <w:rsid w:val="004C7412"/>
    <w:rsid w:val="004C7937"/>
    <w:rsid w:val="004C7F29"/>
    <w:rsid w:val="004D0105"/>
    <w:rsid w:val="004D04BF"/>
    <w:rsid w:val="004D0922"/>
    <w:rsid w:val="004D0945"/>
    <w:rsid w:val="004D0D39"/>
    <w:rsid w:val="004D2FA9"/>
    <w:rsid w:val="004D3656"/>
    <w:rsid w:val="004D3A15"/>
    <w:rsid w:val="004D3ADB"/>
    <w:rsid w:val="004D3C23"/>
    <w:rsid w:val="004D3E54"/>
    <w:rsid w:val="004D4538"/>
    <w:rsid w:val="004D4A9F"/>
    <w:rsid w:val="004D4D61"/>
    <w:rsid w:val="004D4E1A"/>
    <w:rsid w:val="004D4ECB"/>
    <w:rsid w:val="004D4FB6"/>
    <w:rsid w:val="004D5423"/>
    <w:rsid w:val="004D572F"/>
    <w:rsid w:val="004D5955"/>
    <w:rsid w:val="004D5DB5"/>
    <w:rsid w:val="004D6F61"/>
    <w:rsid w:val="004D6F7D"/>
    <w:rsid w:val="004D71CA"/>
    <w:rsid w:val="004D72F2"/>
    <w:rsid w:val="004D738C"/>
    <w:rsid w:val="004D78ED"/>
    <w:rsid w:val="004D7F8E"/>
    <w:rsid w:val="004E017F"/>
    <w:rsid w:val="004E05D3"/>
    <w:rsid w:val="004E08BC"/>
    <w:rsid w:val="004E0E63"/>
    <w:rsid w:val="004E1419"/>
    <w:rsid w:val="004E20AC"/>
    <w:rsid w:val="004E23A7"/>
    <w:rsid w:val="004E2554"/>
    <w:rsid w:val="004E4217"/>
    <w:rsid w:val="004E5418"/>
    <w:rsid w:val="004E690C"/>
    <w:rsid w:val="004E6AD3"/>
    <w:rsid w:val="004E6B02"/>
    <w:rsid w:val="004E76F5"/>
    <w:rsid w:val="004E7A09"/>
    <w:rsid w:val="004E7D11"/>
    <w:rsid w:val="004F0C43"/>
    <w:rsid w:val="004F1363"/>
    <w:rsid w:val="004F16E2"/>
    <w:rsid w:val="004F17E5"/>
    <w:rsid w:val="004F1D13"/>
    <w:rsid w:val="004F1DFE"/>
    <w:rsid w:val="004F21EE"/>
    <w:rsid w:val="004F3346"/>
    <w:rsid w:val="004F3459"/>
    <w:rsid w:val="004F3868"/>
    <w:rsid w:val="004F4E02"/>
    <w:rsid w:val="004F52E1"/>
    <w:rsid w:val="004F6196"/>
    <w:rsid w:val="004F6373"/>
    <w:rsid w:val="004F63F0"/>
    <w:rsid w:val="004F69EC"/>
    <w:rsid w:val="004F6CC9"/>
    <w:rsid w:val="004F6DB0"/>
    <w:rsid w:val="004F6E37"/>
    <w:rsid w:val="004F7460"/>
    <w:rsid w:val="004F7542"/>
    <w:rsid w:val="004F7D05"/>
    <w:rsid w:val="00500A0F"/>
    <w:rsid w:val="00500D3A"/>
    <w:rsid w:val="0050100B"/>
    <w:rsid w:val="0050101A"/>
    <w:rsid w:val="00501434"/>
    <w:rsid w:val="00501A5B"/>
    <w:rsid w:val="00502272"/>
    <w:rsid w:val="00502279"/>
    <w:rsid w:val="00502710"/>
    <w:rsid w:val="00502C20"/>
    <w:rsid w:val="00502C94"/>
    <w:rsid w:val="00503307"/>
    <w:rsid w:val="005036F3"/>
    <w:rsid w:val="00503A02"/>
    <w:rsid w:val="00503D5E"/>
    <w:rsid w:val="00503E57"/>
    <w:rsid w:val="00503ECC"/>
    <w:rsid w:val="005042B6"/>
    <w:rsid w:val="00504CA1"/>
    <w:rsid w:val="00504CAF"/>
    <w:rsid w:val="00504E4A"/>
    <w:rsid w:val="0050522A"/>
    <w:rsid w:val="00505528"/>
    <w:rsid w:val="005059E2"/>
    <w:rsid w:val="00505C31"/>
    <w:rsid w:val="00505C5C"/>
    <w:rsid w:val="00505CC2"/>
    <w:rsid w:val="00505FD7"/>
    <w:rsid w:val="005062A9"/>
    <w:rsid w:val="005062D5"/>
    <w:rsid w:val="0050647D"/>
    <w:rsid w:val="00506EA6"/>
    <w:rsid w:val="0050730C"/>
    <w:rsid w:val="0051016B"/>
    <w:rsid w:val="005106F8"/>
    <w:rsid w:val="005109EA"/>
    <w:rsid w:val="00510B56"/>
    <w:rsid w:val="0051143F"/>
    <w:rsid w:val="00511589"/>
    <w:rsid w:val="005116CE"/>
    <w:rsid w:val="00511CD1"/>
    <w:rsid w:val="00512269"/>
    <w:rsid w:val="0051288C"/>
    <w:rsid w:val="00512C9C"/>
    <w:rsid w:val="00512D6A"/>
    <w:rsid w:val="00512F48"/>
    <w:rsid w:val="00513006"/>
    <w:rsid w:val="00513388"/>
    <w:rsid w:val="005135EA"/>
    <w:rsid w:val="0051390A"/>
    <w:rsid w:val="00513A91"/>
    <w:rsid w:val="00514026"/>
    <w:rsid w:val="00514243"/>
    <w:rsid w:val="0051456B"/>
    <w:rsid w:val="00514955"/>
    <w:rsid w:val="00514C5A"/>
    <w:rsid w:val="00514D8A"/>
    <w:rsid w:val="005152A1"/>
    <w:rsid w:val="005159A6"/>
    <w:rsid w:val="00515C91"/>
    <w:rsid w:val="00516146"/>
    <w:rsid w:val="00516384"/>
    <w:rsid w:val="00516981"/>
    <w:rsid w:val="00516C15"/>
    <w:rsid w:val="005172F5"/>
    <w:rsid w:val="00517890"/>
    <w:rsid w:val="00517B5C"/>
    <w:rsid w:val="00517F10"/>
    <w:rsid w:val="0052053E"/>
    <w:rsid w:val="00520A5A"/>
    <w:rsid w:val="00520EEF"/>
    <w:rsid w:val="00520F0F"/>
    <w:rsid w:val="005211C4"/>
    <w:rsid w:val="00521B68"/>
    <w:rsid w:val="00521BD8"/>
    <w:rsid w:val="00522156"/>
    <w:rsid w:val="00522556"/>
    <w:rsid w:val="0052274E"/>
    <w:rsid w:val="00522C81"/>
    <w:rsid w:val="00523175"/>
    <w:rsid w:val="00523D5F"/>
    <w:rsid w:val="005242E9"/>
    <w:rsid w:val="00524A52"/>
    <w:rsid w:val="00524DE1"/>
    <w:rsid w:val="005255ED"/>
    <w:rsid w:val="00525BF0"/>
    <w:rsid w:val="00525C2F"/>
    <w:rsid w:val="00525EF5"/>
    <w:rsid w:val="005261E9"/>
    <w:rsid w:val="00526671"/>
    <w:rsid w:val="0052676F"/>
    <w:rsid w:val="00526CB9"/>
    <w:rsid w:val="005271B0"/>
    <w:rsid w:val="00527DE8"/>
    <w:rsid w:val="005302A3"/>
    <w:rsid w:val="0053035D"/>
    <w:rsid w:val="0053045F"/>
    <w:rsid w:val="005304EA"/>
    <w:rsid w:val="00530791"/>
    <w:rsid w:val="00530801"/>
    <w:rsid w:val="005308EF"/>
    <w:rsid w:val="00530F4C"/>
    <w:rsid w:val="00531127"/>
    <w:rsid w:val="00531682"/>
    <w:rsid w:val="005318EF"/>
    <w:rsid w:val="005332D7"/>
    <w:rsid w:val="005333A5"/>
    <w:rsid w:val="0053347B"/>
    <w:rsid w:val="0053355C"/>
    <w:rsid w:val="005338F5"/>
    <w:rsid w:val="005342DF"/>
    <w:rsid w:val="005346E8"/>
    <w:rsid w:val="00534E0B"/>
    <w:rsid w:val="00534F99"/>
    <w:rsid w:val="00535691"/>
    <w:rsid w:val="0053569A"/>
    <w:rsid w:val="00535702"/>
    <w:rsid w:val="00535767"/>
    <w:rsid w:val="00535B8D"/>
    <w:rsid w:val="00535DA2"/>
    <w:rsid w:val="00536850"/>
    <w:rsid w:val="005369C1"/>
    <w:rsid w:val="00536AA6"/>
    <w:rsid w:val="00536AC8"/>
    <w:rsid w:val="0053701E"/>
    <w:rsid w:val="005373D7"/>
    <w:rsid w:val="00537430"/>
    <w:rsid w:val="005374E4"/>
    <w:rsid w:val="00537630"/>
    <w:rsid w:val="00537C74"/>
    <w:rsid w:val="00540611"/>
    <w:rsid w:val="0054132C"/>
    <w:rsid w:val="00541579"/>
    <w:rsid w:val="0054159F"/>
    <w:rsid w:val="005415D4"/>
    <w:rsid w:val="00541691"/>
    <w:rsid w:val="00541D35"/>
    <w:rsid w:val="00542999"/>
    <w:rsid w:val="005429B0"/>
    <w:rsid w:val="00542D89"/>
    <w:rsid w:val="00543B0B"/>
    <w:rsid w:val="00543C48"/>
    <w:rsid w:val="00543C5D"/>
    <w:rsid w:val="0054403F"/>
    <w:rsid w:val="005443C8"/>
    <w:rsid w:val="0054466D"/>
    <w:rsid w:val="00544CAB"/>
    <w:rsid w:val="00544F63"/>
    <w:rsid w:val="00545118"/>
    <w:rsid w:val="00545437"/>
    <w:rsid w:val="00545728"/>
    <w:rsid w:val="005459DC"/>
    <w:rsid w:val="00545C0D"/>
    <w:rsid w:val="00545DD9"/>
    <w:rsid w:val="00545F45"/>
    <w:rsid w:val="00545F72"/>
    <w:rsid w:val="00546437"/>
    <w:rsid w:val="005468EB"/>
    <w:rsid w:val="005471E1"/>
    <w:rsid w:val="0054769B"/>
    <w:rsid w:val="00547C2B"/>
    <w:rsid w:val="00547DD6"/>
    <w:rsid w:val="00547DFE"/>
    <w:rsid w:val="00550583"/>
    <w:rsid w:val="005508CB"/>
    <w:rsid w:val="00550A34"/>
    <w:rsid w:val="00550BD6"/>
    <w:rsid w:val="00550C47"/>
    <w:rsid w:val="00550FDA"/>
    <w:rsid w:val="00551E65"/>
    <w:rsid w:val="00551ED9"/>
    <w:rsid w:val="00551FA2"/>
    <w:rsid w:val="005525A0"/>
    <w:rsid w:val="00552C55"/>
    <w:rsid w:val="00553677"/>
    <w:rsid w:val="00553B3D"/>
    <w:rsid w:val="00553B40"/>
    <w:rsid w:val="005545A4"/>
    <w:rsid w:val="00554842"/>
    <w:rsid w:val="00554978"/>
    <w:rsid w:val="00554F56"/>
    <w:rsid w:val="00554FBA"/>
    <w:rsid w:val="00555005"/>
    <w:rsid w:val="0055549B"/>
    <w:rsid w:val="005557DE"/>
    <w:rsid w:val="00555B20"/>
    <w:rsid w:val="00556607"/>
    <w:rsid w:val="00556B49"/>
    <w:rsid w:val="00556E2F"/>
    <w:rsid w:val="00556EF2"/>
    <w:rsid w:val="00556F1C"/>
    <w:rsid w:val="00557B99"/>
    <w:rsid w:val="0056050A"/>
    <w:rsid w:val="00560D72"/>
    <w:rsid w:val="00560EDB"/>
    <w:rsid w:val="00561031"/>
    <w:rsid w:val="005610D2"/>
    <w:rsid w:val="0056119D"/>
    <w:rsid w:val="005611A1"/>
    <w:rsid w:val="005614A8"/>
    <w:rsid w:val="00561994"/>
    <w:rsid w:val="00561A3E"/>
    <w:rsid w:val="005625B0"/>
    <w:rsid w:val="00562EDA"/>
    <w:rsid w:val="005636BF"/>
    <w:rsid w:val="00563A91"/>
    <w:rsid w:val="00563C54"/>
    <w:rsid w:val="00563E2C"/>
    <w:rsid w:val="00563EE6"/>
    <w:rsid w:val="00564486"/>
    <w:rsid w:val="0056462E"/>
    <w:rsid w:val="00564D95"/>
    <w:rsid w:val="00565200"/>
    <w:rsid w:val="00565312"/>
    <w:rsid w:val="00565BDA"/>
    <w:rsid w:val="00566106"/>
    <w:rsid w:val="005662C6"/>
    <w:rsid w:val="00566558"/>
    <w:rsid w:val="00566771"/>
    <w:rsid w:val="00566E7D"/>
    <w:rsid w:val="00566F85"/>
    <w:rsid w:val="00566FFF"/>
    <w:rsid w:val="005674FA"/>
    <w:rsid w:val="005677B3"/>
    <w:rsid w:val="005677B6"/>
    <w:rsid w:val="00567BA6"/>
    <w:rsid w:val="00567EA1"/>
    <w:rsid w:val="00570048"/>
    <w:rsid w:val="0057014D"/>
    <w:rsid w:val="00570811"/>
    <w:rsid w:val="00570A04"/>
    <w:rsid w:val="00570B84"/>
    <w:rsid w:val="0057170A"/>
    <w:rsid w:val="00571897"/>
    <w:rsid w:val="00572103"/>
    <w:rsid w:val="00572570"/>
    <w:rsid w:val="005727D7"/>
    <w:rsid w:val="00572906"/>
    <w:rsid w:val="00572A4C"/>
    <w:rsid w:val="0057301D"/>
    <w:rsid w:val="00573284"/>
    <w:rsid w:val="00573479"/>
    <w:rsid w:val="00573B81"/>
    <w:rsid w:val="00573DD4"/>
    <w:rsid w:val="00574029"/>
    <w:rsid w:val="00574258"/>
    <w:rsid w:val="00575332"/>
    <w:rsid w:val="00575F1E"/>
    <w:rsid w:val="005761C7"/>
    <w:rsid w:val="005761F2"/>
    <w:rsid w:val="005769B4"/>
    <w:rsid w:val="005769D7"/>
    <w:rsid w:val="00576DB3"/>
    <w:rsid w:val="005771BC"/>
    <w:rsid w:val="005772A6"/>
    <w:rsid w:val="00577F84"/>
    <w:rsid w:val="0058033C"/>
    <w:rsid w:val="00580B0D"/>
    <w:rsid w:val="00580F2D"/>
    <w:rsid w:val="00581A68"/>
    <w:rsid w:val="00581B00"/>
    <w:rsid w:val="0058229F"/>
    <w:rsid w:val="00582D10"/>
    <w:rsid w:val="00582FDB"/>
    <w:rsid w:val="0058340A"/>
    <w:rsid w:val="005836AF"/>
    <w:rsid w:val="00583B68"/>
    <w:rsid w:val="00583CC8"/>
    <w:rsid w:val="00584429"/>
    <w:rsid w:val="0058454D"/>
    <w:rsid w:val="005847EB"/>
    <w:rsid w:val="00584D8C"/>
    <w:rsid w:val="005851D2"/>
    <w:rsid w:val="0058532E"/>
    <w:rsid w:val="00585AF0"/>
    <w:rsid w:val="00585D1D"/>
    <w:rsid w:val="005864FA"/>
    <w:rsid w:val="00586956"/>
    <w:rsid w:val="00587942"/>
    <w:rsid w:val="00587AAE"/>
    <w:rsid w:val="00587E5A"/>
    <w:rsid w:val="00590164"/>
    <w:rsid w:val="005902F9"/>
    <w:rsid w:val="005904C5"/>
    <w:rsid w:val="00590740"/>
    <w:rsid w:val="00590995"/>
    <w:rsid w:val="00591628"/>
    <w:rsid w:val="00591DCF"/>
    <w:rsid w:val="005928CC"/>
    <w:rsid w:val="005929A6"/>
    <w:rsid w:val="00592C01"/>
    <w:rsid w:val="005932DC"/>
    <w:rsid w:val="0059377B"/>
    <w:rsid w:val="00594A61"/>
    <w:rsid w:val="0059523C"/>
    <w:rsid w:val="00595E37"/>
    <w:rsid w:val="0059696D"/>
    <w:rsid w:val="00596976"/>
    <w:rsid w:val="00596A5D"/>
    <w:rsid w:val="00596B77"/>
    <w:rsid w:val="00596CC1"/>
    <w:rsid w:val="00596D76"/>
    <w:rsid w:val="00596DF1"/>
    <w:rsid w:val="00596EB9"/>
    <w:rsid w:val="00596F7D"/>
    <w:rsid w:val="00597401"/>
    <w:rsid w:val="00597BC1"/>
    <w:rsid w:val="00597D26"/>
    <w:rsid w:val="00597FA1"/>
    <w:rsid w:val="005A0576"/>
    <w:rsid w:val="005A0A3E"/>
    <w:rsid w:val="005A186A"/>
    <w:rsid w:val="005A19A2"/>
    <w:rsid w:val="005A1AF7"/>
    <w:rsid w:val="005A1B4F"/>
    <w:rsid w:val="005A23FB"/>
    <w:rsid w:val="005A2454"/>
    <w:rsid w:val="005A2707"/>
    <w:rsid w:val="005A2A9B"/>
    <w:rsid w:val="005A36F9"/>
    <w:rsid w:val="005A3CCD"/>
    <w:rsid w:val="005A4085"/>
    <w:rsid w:val="005A64F5"/>
    <w:rsid w:val="005A6AD0"/>
    <w:rsid w:val="005A6C32"/>
    <w:rsid w:val="005A74E8"/>
    <w:rsid w:val="005A7C1B"/>
    <w:rsid w:val="005A7E26"/>
    <w:rsid w:val="005B04B6"/>
    <w:rsid w:val="005B05C2"/>
    <w:rsid w:val="005B05ED"/>
    <w:rsid w:val="005B0C52"/>
    <w:rsid w:val="005B15C2"/>
    <w:rsid w:val="005B2073"/>
    <w:rsid w:val="005B2439"/>
    <w:rsid w:val="005B25EB"/>
    <w:rsid w:val="005B2EF0"/>
    <w:rsid w:val="005B3056"/>
    <w:rsid w:val="005B3177"/>
    <w:rsid w:val="005B36AB"/>
    <w:rsid w:val="005B3D5F"/>
    <w:rsid w:val="005B42D4"/>
    <w:rsid w:val="005B49ED"/>
    <w:rsid w:val="005B4CE0"/>
    <w:rsid w:val="005B50DF"/>
    <w:rsid w:val="005B5256"/>
    <w:rsid w:val="005B5650"/>
    <w:rsid w:val="005B56C0"/>
    <w:rsid w:val="005B56C4"/>
    <w:rsid w:val="005B5885"/>
    <w:rsid w:val="005B622A"/>
    <w:rsid w:val="005B6C12"/>
    <w:rsid w:val="005B6C6F"/>
    <w:rsid w:val="005B6E45"/>
    <w:rsid w:val="005B7577"/>
    <w:rsid w:val="005B7CF7"/>
    <w:rsid w:val="005B7FE3"/>
    <w:rsid w:val="005C0023"/>
    <w:rsid w:val="005C00BF"/>
    <w:rsid w:val="005C028B"/>
    <w:rsid w:val="005C0348"/>
    <w:rsid w:val="005C03D4"/>
    <w:rsid w:val="005C03DA"/>
    <w:rsid w:val="005C08B8"/>
    <w:rsid w:val="005C0CA0"/>
    <w:rsid w:val="005C0FCA"/>
    <w:rsid w:val="005C107E"/>
    <w:rsid w:val="005C170B"/>
    <w:rsid w:val="005C1947"/>
    <w:rsid w:val="005C25A5"/>
    <w:rsid w:val="005C319B"/>
    <w:rsid w:val="005C32D0"/>
    <w:rsid w:val="005C340C"/>
    <w:rsid w:val="005C38BD"/>
    <w:rsid w:val="005C4B21"/>
    <w:rsid w:val="005C5490"/>
    <w:rsid w:val="005C63BB"/>
    <w:rsid w:val="005C66F0"/>
    <w:rsid w:val="005C6A88"/>
    <w:rsid w:val="005C6AA9"/>
    <w:rsid w:val="005C6B6B"/>
    <w:rsid w:val="005C6B9F"/>
    <w:rsid w:val="005C6F14"/>
    <w:rsid w:val="005C7286"/>
    <w:rsid w:val="005C7699"/>
    <w:rsid w:val="005C78DE"/>
    <w:rsid w:val="005C7945"/>
    <w:rsid w:val="005C7C2A"/>
    <w:rsid w:val="005C7F18"/>
    <w:rsid w:val="005D01DA"/>
    <w:rsid w:val="005D0696"/>
    <w:rsid w:val="005D11B4"/>
    <w:rsid w:val="005D124A"/>
    <w:rsid w:val="005D1CF3"/>
    <w:rsid w:val="005D1D2A"/>
    <w:rsid w:val="005D2007"/>
    <w:rsid w:val="005D20E7"/>
    <w:rsid w:val="005D2A68"/>
    <w:rsid w:val="005D2B9B"/>
    <w:rsid w:val="005D33AC"/>
    <w:rsid w:val="005D3A05"/>
    <w:rsid w:val="005D3BBF"/>
    <w:rsid w:val="005D3C41"/>
    <w:rsid w:val="005D3E5B"/>
    <w:rsid w:val="005D41E6"/>
    <w:rsid w:val="005D50F2"/>
    <w:rsid w:val="005D5318"/>
    <w:rsid w:val="005D59BB"/>
    <w:rsid w:val="005D5DE3"/>
    <w:rsid w:val="005D63DE"/>
    <w:rsid w:val="005D6753"/>
    <w:rsid w:val="005D6CA2"/>
    <w:rsid w:val="005D6F94"/>
    <w:rsid w:val="005D71FC"/>
    <w:rsid w:val="005D725D"/>
    <w:rsid w:val="005D7343"/>
    <w:rsid w:val="005D77CF"/>
    <w:rsid w:val="005D7B60"/>
    <w:rsid w:val="005D7BD2"/>
    <w:rsid w:val="005D7CC0"/>
    <w:rsid w:val="005E0212"/>
    <w:rsid w:val="005E0377"/>
    <w:rsid w:val="005E0382"/>
    <w:rsid w:val="005E0BE1"/>
    <w:rsid w:val="005E15C8"/>
    <w:rsid w:val="005E167B"/>
    <w:rsid w:val="005E1982"/>
    <w:rsid w:val="005E1C81"/>
    <w:rsid w:val="005E1D8E"/>
    <w:rsid w:val="005E1DC0"/>
    <w:rsid w:val="005E2050"/>
    <w:rsid w:val="005E2739"/>
    <w:rsid w:val="005E3653"/>
    <w:rsid w:val="005E3E29"/>
    <w:rsid w:val="005E4410"/>
    <w:rsid w:val="005E4829"/>
    <w:rsid w:val="005E49D3"/>
    <w:rsid w:val="005E528D"/>
    <w:rsid w:val="005E54EC"/>
    <w:rsid w:val="005E5E8F"/>
    <w:rsid w:val="005E614E"/>
    <w:rsid w:val="005E659E"/>
    <w:rsid w:val="005E6A78"/>
    <w:rsid w:val="005E7122"/>
    <w:rsid w:val="005E740F"/>
    <w:rsid w:val="005E7BE7"/>
    <w:rsid w:val="005E7F0C"/>
    <w:rsid w:val="005F04DA"/>
    <w:rsid w:val="005F0514"/>
    <w:rsid w:val="005F14B2"/>
    <w:rsid w:val="005F1DE8"/>
    <w:rsid w:val="005F1E65"/>
    <w:rsid w:val="005F1ED2"/>
    <w:rsid w:val="005F202B"/>
    <w:rsid w:val="005F2034"/>
    <w:rsid w:val="005F2943"/>
    <w:rsid w:val="005F2EC0"/>
    <w:rsid w:val="005F3383"/>
    <w:rsid w:val="005F3831"/>
    <w:rsid w:val="005F396D"/>
    <w:rsid w:val="005F3D66"/>
    <w:rsid w:val="005F3F1B"/>
    <w:rsid w:val="005F4365"/>
    <w:rsid w:val="005F474D"/>
    <w:rsid w:val="005F47A4"/>
    <w:rsid w:val="005F4D6B"/>
    <w:rsid w:val="005F4E00"/>
    <w:rsid w:val="005F5A62"/>
    <w:rsid w:val="005F5A9C"/>
    <w:rsid w:val="005F6947"/>
    <w:rsid w:val="005F6B1E"/>
    <w:rsid w:val="005F6BEA"/>
    <w:rsid w:val="005F6E26"/>
    <w:rsid w:val="005F756D"/>
    <w:rsid w:val="005F75A0"/>
    <w:rsid w:val="0060020A"/>
    <w:rsid w:val="00600316"/>
    <w:rsid w:val="006010A4"/>
    <w:rsid w:val="006010EC"/>
    <w:rsid w:val="006028AF"/>
    <w:rsid w:val="00602A0B"/>
    <w:rsid w:val="00602C07"/>
    <w:rsid w:val="00603206"/>
    <w:rsid w:val="006034A7"/>
    <w:rsid w:val="00603A66"/>
    <w:rsid w:val="00604275"/>
    <w:rsid w:val="0060451A"/>
    <w:rsid w:val="0060476A"/>
    <w:rsid w:val="00604847"/>
    <w:rsid w:val="00604D12"/>
    <w:rsid w:val="00604D29"/>
    <w:rsid w:val="00605B42"/>
    <w:rsid w:val="00605F79"/>
    <w:rsid w:val="00606397"/>
    <w:rsid w:val="006063B6"/>
    <w:rsid w:val="00606964"/>
    <w:rsid w:val="00606B6C"/>
    <w:rsid w:val="00606DD8"/>
    <w:rsid w:val="00607C77"/>
    <w:rsid w:val="00607D29"/>
    <w:rsid w:val="00610135"/>
    <w:rsid w:val="00610137"/>
    <w:rsid w:val="0061028F"/>
    <w:rsid w:val="00610445"/>
    <w:rsid w:val="00610526"/>
    <w:rsid w:val="006111E9"/>
    <w:rsid w:val="00611234"/>
    <w:rsid w:val="0061131E"/>
    <w:rsid w:val="0061141E"/>
    <w:rsid w:val="0061155D"/>
    <w:rsid w:val="0061186C"/>
    <w:rsid w:val="00611B15"/>
    <w:rsid w:val="00611B9A"/>
    <w:rsid w:val="0061247F"/>
    <w:rsid w:val="006127B0"/>
    <w:rsid w:val="006127E9"/>
    <w:rsid w:val="00612863"/>
    <w:rsid w:val="00612B4E"/>
    <w:rsid w:val="00612CC8"/>
    <w:rsid w:val="006134E7"/>
    <w:rsid w:val="00613D72"/>
    <w:rsid w:val="00613F6B"/>
    <w:rsid w:val="0061448A"/>
    <w:rsid w:val="00614F00"/>
    <w:rsid w:val="0061502F"/>
    <w:rsid w:val="006151DB"/>
    <w:rsid w:val="0061557A"/>
    <w:rsid w:val="0061574F"/>
    <w:rsid w:val="006159E4"/>
    <w:rsid w:val="00615B33"/>
    <w:rsid w:val="00616038"/>
    <w:rsid w:val="00616070"/>
    <w:rsid w:val="00616373"/>
    <w:rsid w:val="006168FA"/>
    <w:rsid w:val="00617417"/>
    <w:rsid w:val="006177D1"/>
    <w:rsid w:val="00617BC9"/>
    <w:rsid w:val="006204A5"/>
    <w:rsid w:val="00620649"/>
    <w:rsid w:val="0062093A"/>
    <w:rsid w:val="00620E17"/>
    <w:rsid w:val="0062124E"/>
    <w:rsid w:val="00621C92"/>
    <w:rsid w:val="00621FF4"/>
    <w:rsid w:val="00622234"/>
    <w:rsid w:val="00622624"/>
    <w:rsid w:val="006229C8"/>
    <w:rsid w:val="0062322C"/>
    <w:rsid w:val="0062373E"/>
    <w:rsid w:val="00623DBE"/>
    <w:rsid w:val="006244B1"/>
    <w:rsid w:val="00624600"/>
    <w:rsid w:val="006249E5"/>
    <w:rsid w:val="00624F42"/>
    <w:rsid w:val="00625428"/>
    <w:rsid w:val="0062545C"/>
    <w:rsid w:val="00626C0D"/>
    <w:rsid w:val="00626E16"/>
    <w:rsid w:val="00627034"/>
    <w:rsid w:val="00627285"/>
    <w:rsid w:val="00627325"/>
    <w:rsid w:val="006274B4"/>
    <w:rsid w:val="0062751C"/>
    <w:rsid w:val="006276A9"/>
    <w:rsid w:val="0063008A"/>
    <w:rsid w:val="00630A98"/>
    <w:rsid w:val="00630E98"/>
    <w:rsid w:val="00631259"/>
    <w:rsid w:val="00631333"/>
    <w:rsid w:val="00631C31"/>
    <w:rsid w:val="00631E70"/>
    <w:rsid w:val="00631FE8"/>
    <w:rsid w:val="0063224E"/>
    <w:rsid w:val="006323FB"/>
    <w:rsid w:val="00632CE3"/>
    <w:rsid w:val="00632D55"/>
    <w:rsid w:val="00632E8A"/>
    <w:rsid w:val="006331FF"/>
    <w:rsid w:val="00633C9C"/>
    <w:rsid w:val="00633CB5"/>
    <w:rsid w:val="00634479"/>
    <w:rsid w:val="006347EA"/>
    <w:rsid w:val="00634AFB"/>
    <w:rsid w:val="00634B66"/>
    <w:rsid w:val="00634E38"/>
    <w:rsid w:val="00635498"/>
    <w:rsid w:val="006358D6"/>
    <w:rsid w:val="006365C0"/>
    <w:rsid w:val="006366FA"/>
    <w:rsid w:val="006368D3"/>
    <w:rsid w:val="00636AC8"/>
    <w:rsid w:val="00636DE0"/>
    <w:rsid w:val="00636EAC"/>
    <w:rsid w:val="00636F4A"/>
    <w:rsid w:val="00637A9A"/>
    <w:rsid w:val="00637D6C"/>
    <w:rsid w:val="00640511"/>
    <w:rsid w:val="00640DFF"/>
    <w:rsid w:val="00640E7C"/>
    <w:rsid w:val="0064198E"/>
    <w:rsid w:val="00641A99"/>
    <w:rsid w:val="00641BD1"/>
    <w:rsid w:val="00642066"/>
    <w:rsid w:val="006424E5"/>
    <w:rsid w:val="0064255B"/>
    <w:rsid w:val="00642AB0"/>
    <w:rsid w:val="00642E7D"/>
    <w:rsid w:val="00643648"/>
    <w:rsid w:val="00643F47"/>
    <w:rsid w:val="00643FC5"/>
    <w:rsid w:val="00644096"/>
    <w:rsid w:val="006443D0"/>
    <w:rsid w:val="006446A5"/>
    <w:rsid w:val="0064486C"/>
    <w:rsid w:val="00644AE7"/>
    <w:rsid w:val="00644BD6"/>
    <w:rsid w:val="0064558D"/>
    <w:rsid w:val="00645893"/>
    <w:rsid w:val="00645DE7"/>
    <w:rsid w:val="00645E1B"/>
    <w:rsid w:val="00645F23"/>
    <w:rsid w:val="0064670D"/>
    <w:rsid w:val="00646925"/>
    <w:rsid w:val="00646A54"/>
    <w:rsid w:val="00646E06"/>
    <w:rsid w:val="00646E75"/>
    <w:rsid w:val="00647397"/>
    <w:rsid w:val="006476FB"/>
    <w:rsid w:val="006478F4"/>
    <w:rsid w:val="00647AF3"/>
    <w:rsid w:val="00647CAE"/>
    <w:rsid w:val="00647D9D"/>
    <w:rsid w:val="00650427"/>
    <w:rsid w:val="00650517"/>
    <w:rsid w:val="00650700"/>
    <w:rsid w:val="006507DC"/>
    <w:rsid w:val="00650872"/>
    <w:rsid w:val="00650DD4"/>
    <w:rsid w:val="00651140"/>
    <w:rsid w:val="00651170"/>
    <w:rsid w:val="006511B8"/>
    <w:rsid w:val="00651394"/>
    <w:rsid w:val="00651465"/>
    <w:rsid w:val="00651A12"/>
    <w:rsid w:val="00651A31"/>
    <w:rsid w:val="00651A4C"/>
    <w:rsid w:val="00651E94"/>
    <w:rsid w:val="00653279"/>
    <w:rsid w:val="00654584"/>
    <w:rsid w:val="006550A4"/>
    <w:rsid w:val="006551B4"/>
    <w:rsid w:val="006558E5"/>
    <w:rsid w:val="00655C54"/>
    <w:rsid w:val="00656666"/>
    <w:rsid w:val="0065692A"/>
    <w:rsid w:val="00657017"/>
    <w:rsid w:val="006577EB"/>
    <w:rsid w:val="00657B8D"/>
    <w:rsid w:val="00657DCD"/>
    <w:rsid w:val="00657FCF"/>
    <w:rsid w:val="006600F3"/>
    <w:rsid w:val="00660409"/>
    <w:rsid w:val="006605CF"/>
    <w:rsid w:val="00660948"/>
    <w:rsid w:val="006609F8"/>
    <w:rsid w:val="00660F8C"/>
    <w:rsid w:val="00661AAD"/>
    <w:rsid w:val="00661EBF"/>
    <w:rsid w:val="0066257A"/>
    <w:rsid w:val="00662717"/>
    <w:rsid w:val="0066277B"/>
    <w:rsid w:val="006629F5"/>
    <w:rsid w:val="006630AB"/>
    <w:rsid w:val="006632B0"/>
    <w:rsid w:val="006637B3"/>
    <w:rsid w:val="00663AFE"/>
    <w:rsid w:val="00664234"/>
    <w:rsid w:val="00664591"/>
    <w:rsid w:val="00664901"/>
    <w:rsid w:val="006649E0"/>
    <w:rsid w:val="00664F0E"/>
    <w:rsid w:val="00664F67"/>
    <w:rsid w:val="006652D3"/>
    <w:rsid w:val="00665480"/>
    <w:rsid w:val="00665749"/>
    <w:rsid w:val="00666330"/>
    <w:rsid w:val="006667C6"/>
    <w:rsid w:val="00666A8C"/>
    <w:rsid w:val="00667B30"/>
    <w:rsid w:val="00667B53"/>
    <w:rsid w:val="00667C40"/>
    <w:rsid w:val="00670735"/>
    <w:rsid w:val="0067110E"/>
    <w:rsid w:val="0067157F"/>
    <w:rsid w:val="0067201C"/>
    <w:rsid w:val="0067292A"/>
    <w:rsid w:val="00673145"/>
    <w:rsid w:val="00673291"/>
    <w:rsid w:val="00673EC0"/>
    <w:rsid w:val="006740EF"/>
    <w:rsid w:val="00674815"/>
    <w:rsid w:val="0067485A"/>
    <w:rsid w:val="00674BA3"/>
    <w:rsid w:val="006755C2"/>
    <w:rsid w:val="006755FF"/>
    <w:rsid w:val="0067560B"/>
    <w:rsid w:val="00675884"/>
    <w:rsid w:val="00675C27"/>
    <w:rsid w:val="00675E2B"/>
    <w:rsid w:val="00675F92"/>
    <w:rsid w:val="00676761"/>
    <w:rsid w:val="0067686A"/>
    <w:rsid w:val="006768A6"/>
    <w:rsid w:val="0067691F"/>
    <w:rsid w:val="00676925"/>
    <w:rsid w:val="006772B6"/>
    <w:rsid w:val="00677371"/>
    <w:rsid w:val="0067751B"/>
    <w:rsid w:val="0067756F"/>
    <w:rsid w:val="006775B0"/>
    <w:rsid w:val="00677906"/>
    <w:rsid w:val="00677966"/>
    <w:rsid w:val="00677AAB"/>
    <w:rsid w:val="00677D4A"/>
    <w:rsid w:val="00680255"/>
    <w:rsid w:val="00680396"/>
    <w:rsid w:val="0068095E"/>
    <w:rsid w:val="00680BEC"/>
    <w:rsid w:val="00681358"/>
    <w:rsid w:val="00681722"/>
    <w:rsid w:val="00682042"/>
    <w:rsid w:val="0068234C"/>
    <w:rsid w:val="00682A8F"/>
    <w:rsid w:val="00682F5A"/>
    <w:rsid w:val="0068329B"/>
    <w:rsid w:val="006835E8"/>
    <w:rsid w:val="00683FFC"/>
    <w:rsid w:val="00684427"/>
    <w:rsid w:val="00684908"/>
    <w:rsid w:val="00684969"/>
    <w:rsid w:val="00684A82"/>
    <w:rsid w:val="00684B6C"/>
    <w:rsid w:val="00684D08"/>
    <w:rsid w:val="00685163"/>
    <w:rsid w:val="00685C59"/>
    <w:rsid w:val="00685CF7"/>
    <w:rsid w:val="00685D13"/>
    <w:rsid w:val="00685F57"/>
    <w:rsid w:val="00686188"/>
    <w:rsid w:val="006862BE"/>
    <w:rsid w:val="00686FCD"/>
    <w:rsid w:val="006876C7"/>
    <w:rsid w:val="00687729"/>
    <w:rsid w:val="006878F3"/>
    <w:rsid w:val="00687DBB"/>
    <w:rsid w:val="00690465"/>
    <w:rsid w:val="00690875"/>
    <w:rsid w:val="00690B50"/>
    <w:rsid w:val="00690BA3"/>
    <w:rsid w:val="006910BA"/>
    <w:rsid w:val="0069121E"/>
    <w:rsid w:val="00691346"/>
    <w:rsid w:val="006918ED"/>
    <w:rsid w:val="006921BD"/>
    <w:rsid w:val="00693075"/>
    <w:rsid w:val="006930A3"/>
    <w:rsid w:val="006933C9"/>
    <w:rsid w:val="006934E5"/>
    <w:rsid w:val="0069358C"/>
    <w:rsid w:val="006939F3"/>
    <w:rsid w:val="0069424A"/>
    <w:rsid w:val="0069446A"/>
    <w:rsid w:val="00694498"/>
    <w:rsid w:val="00694C08"/>
    <w:rsid w:val="00694D5D"/>
    <w:rsid w:val="00694E59"/>
    <w:rsid w:val="006955A5"/>
    <w:rsid w:val="00695E48"/>
    <w:rsid w:val="00696478"/>
    <w:rsid w:val="00696F88"/>
    <w:rsid w:val="0069733E"/>
    <w:rsid w:val="006977CC"/>
    <w:rsid w:val="006A0281"/>
    <w:rsid w:val="006A0359"/>
    <w:rsid w:val="006A1459"/>
    <w:rsid w:val="006A1830"/>
    <w:rsid w:val="006A1831"/>
    <w:rsid w:val="006A21DF"/>
    <w:rsid w:val="006A23A6"/>
    <w:rsid w:val="006A3056"/>
    <w:rsid w:val="006A35BD"/>
    <w:rsid w:val="006A35CD"/>
    <w:rsid w:val="006A369C"/>
    <w:rsid w:val="006A3874"/>
    <w:rsid w:val="006A395C"/>
    <w:rsid w:val="006A3DD5"/>
    <w:rsid w:val="006A3FD2"/>
    <w:rsid w:val="006A4095"/>
    <w:rsid w:val="006A46A7"/>
    <w:rsid w:val="006A4937"/>
    <w:rsid w:val="006A4A4E"/>
    <w:rsid w:val="006A50BA"/>
    <w:rsid w:val="006A5591"/>
    <w:rsid w:val="006A5C86"/>
    <w:rsid w:val="006A60DA"/>
    <w:rsid w:val="006A61F2"/>
    <w:rsid w:val="006A6ED0"/>
    <w:rsid w:val="006A7836"/>
    <w:rsid w:val="006A7C5D"/>
    <w:rsid w:val="006B06D5"/>
    <w:rsid w:val="006B086D"/>
    <w:rsid w:val="006B10DF"/>
    <w:rsid w:val="006B1CCC"/>
    <w:rsid w:val="006B1FBC"/>
    <w:rsid w:val="006B2253"/>
    <w:rsid w:val="006B264B"/>
    <w:rsid w:val="006B32CC"/>
    <w:rsid w:val="006B3348"/>
    <w:rsid w:val="006B335C"/>
    <w:rsid w:val="006B35C6"/>
    <w:rsid w:val="006B3728"/>
    <w:rsid w:val="006B3CD9"/>
    <w:rsid w:val="006B3D8C"/>
    <w:rsid w:val="006B3DA8"/>
    <w:rsid w:val="006B400B"/>
    <w:rsid w:val="006B4BEC"/>
    <w:rsid w:val="006B4C45"/>
    <w:rsid w:val="006B4E3A"/>
    <w:rsid w:val="006B4E72"/>
    <w:rsid w:val="006B4F60"/>
    <w:rsid w:val="006B5079"/>
    <w:rsid w:val="006B53B5"/>
    <w:rsid w:val="006B5A02"/>
    <w:rsid w:val="006B5A8F"/>
    <w:rsid w:val="006B5BDC"/>
    <w:rsid w:val="006B5E41"/>
    <w:rsid w:val="006B6253"/>
    <w:rsid w:val="006B6344"/>
    <w:rsid w:val="006B65E5"/>
    <w:rsid w:val="006B6EB1"/>
    <w:rsid w:val="006B6F0B"/>
    <w:rsid w:val="006B7626"/>
    <w:rsid w:val="006B77EA"/>
    <w:rsid w:val="006B78B7"/>
    <w:rsid w:val="006B79B1"/>
    <w:rsid w:val="006B79F4"/>
    <w:rsid w:val="006C0499"/>
    <w:rsid w:val="006C0E47"/>
    <w:rsid w:val="006C10D5"/>
    <w:rsid w:val="006C146A"/>
    <w:rsid w:val="006C2438"/>
    <w:rsid w:val="006C252A"/>
    <w:rsid w:val="006C2711"/>
    <w:rsid w:val="006C2929"/>
    <w:rsid w:val="006C3804"/>
    <w:rsid w:val="006C3834"/>
    <w:rsid w:val="006C3878"/>
    <w:rsid w:val="006C3BE9"/>
    <w:rsid w:val="006C3E81"/>
    <w:rsid w:val="006C406E"/>
    <w:rsid w:val="006C4320"/>
    <w:rsid w:val="006C43FA"/>
    <w:rsid w:val="006C4AE0"/>
    <w:rsid w:val="006C54CA"/>
    <w:rsid w:val="006C5695"/>
    <w:rsid w:val="006C59F3"/>
    <w:rsid w:val="006C5A35"/>
    <w:rsid w:val="006C5F82"/>
    <w:rsid w:val="006C64E5"/>
    <w:rsid w:val="006C69F1"/>
    <w:rsid w:val="006C6CEC"/>
    <w:rsid w:val="006C71A8"/>
    <w:rsid w:val="006C7469"/>
    <w:rsid w:val="006C7C55"/>
    <w:rsid w:val="006D06B3"/>
    <w:rsid w:val="006D0DAB"/>
    <w:rsid w:val="006D10E7"/>
    <w:rsid w:val="006D135E"/>
    <w:rsid w:val="006D1429"/>
    <w:rsid w:val="006D17A4"/>
    <w:rsid w:val="006D1AB2"/>
    <w:rsid w:val="006D2351"/>
    <w:rsid w:val="006D239C"/>
    <w:rsid w:val="006D25C7"/>
    <w:rsid w:val="006D28A7"/>
    <w:rsid w:val="006D290A"/>
    <w:rsid w:val="006D3165"/>
    <w:rsid w:val="006D31C3"/>
    <w:rsid w:val="006D3C5B"/>
    <w:rsid w:val="006D3E2A"/>
    <w:rsid w:val="006D408E"/>
    <w:rsid w:val="006D42E2"/>
    <w:rsid w:val="006D4810"/>
    <w:rsid w:val="006D59EE"/>
    <w:rsid w:val="006D5AD4"/>
    <w:rsid w:val="006D6220"/>
    <w:rsid w:val="006D62AB"/>
    <w:rsid w:val="006D697C"/>
    <w:rsid w:val="006D69F9"/>
    <w:rsid w:val="006D6DA5"/>
    <w:rsid w:val="006D7219"/>
    <w:rsid w:val="006D7315"/>
    <w:rsid w:val="006D7330"/>
    <w:rsid w:val="006D7B6A"/>
    <w:rsid w:val="006E08E4"/>
    <w:rsid w:val="006E09A8"/>
    <w:rsid w:val="006E0A34"/>
    <w:rsid w:val="006E0CC1"/>
    <w:rsid w:val="006E0DA2"/>
    <w:rsid w:val="006E0F17"/>
    <w:rsid w:val="006E1341"/>
    <w:rsid w:val="006E13DC"/>
    <w:rsid w:val="006E159E"/>
    <w:rsid w:val="006E1752"/>
    <w:rsid w:val="006E1F1F"/>
    <w:rsid w:val="006E3403"/>
    <w:rsid w:val="006E3408"/>
    <w:rsid w:val="006E3A57"/>
    <w:rsid w:val="006E412D"/>
    <w:rsid w:val="006E44A7"/>
    <w:rsid w:val="006E453B"/>
    <w:rsid w:val="006E525A"/>
    <w:rsid w:val="006E54E1"/>
    <w:rsid w:val="006E5663"/>
    <w:rsid w:val="006E5C1E"/>
    <w:rsid w:val="006E5F04"/>
    <w:rsid w:val="006E65E2"/>
    <w:rsid w:val="006E662D"/>
    <w:rsid w:val="006E6697"/>
    <w:rsid w:val="006E7085"/>
    <w:rsid w:val="006E72D4"/>
    <w:rsid w:val="006E73BD"/>
    <w:rsid w:val="006E7836"/>
    <w:rsid w:val="006E7F17"/>
    <w:rsid w:val="006F0339"/>
    <w:rsid w:val="006F0624"/>
    <w:rsid w:val="006F0CCD"/>
    <w:rsid w:val="006F1161"/>
    <w:rsid w:val="006F158E"/>
    <w:rsid w:val="006F1A39"/>
    <w:rsid w:val="006F1CE8"/>
    <w:rsid w:val="006F1D3C"/>
    <w:rsid w:val="006F1DA9"/>
    <w:rsid w:val="006F2110"/>
    <w:rsid w:val="006F21F3"/>
    <w:rsid w:val="006F2884"/>
    <w:rsid w:val="006F2BE6"/>
    <w:rsid w:val="006F2E00"/>
    <w:rsid w:val="006F32A1"/>
    <w:rsid w:val="006F3430"/>
    <w:rsid w:val="006F36EB"/>
    <w:rsid w:val="006F38FF"/>
    <w:rsid w:val="006F3C7B"/>
    <w:rsid w:val="006F4479"/>
    <w:rsid w:val="006F48A3"/>
    <w:rsid w:val="006F5576"/>
    <w:rsid w:val="006F61FC"/>
    <w:rsid w:val="006F65C9"/>
    <w:rsid w:val="006F73DC"/>
    <w:rsid w:val="006F7435"/>
    <w:rsid w:val="007002D7"/>
    <w:rsid w:val="007006D6"/>
    <w:rsid w:val="00700D12"/>
    <w:rsid w:val="00700D3F"/>
    <w:rsid w:val="00700F67"/>
    <w:rsid w:val="00700FC3"/>
    <w:rsid w:val="00701041"/>
    <w:rsid w:val="0070128B"/>
    <w:rsid w:val="00702159"/>
    <w:rsid w:val="00702B46"/>
    <w:rsid w:val="00702C55"/>
    <w:rsid w:val="00702D05"/>
    <w:rsid w:val="00702DFF"/>
    <w:rsid w:val="00703165"/>
    <w:rsid w:val="007034AA"/>
    <w:rsid w:val="007034CB"/>
    <w:rsid w:val="0070391A"/>
    <w:rsid w:val="00703C33"/>
    <w:rsid w:val="00704344"/>
    <w:rsid w:val="0070447D"/>
    <w:rsid w:val="00704900"/>
    <w:rsid w:val="00704ACF"/>
    <w:rsid w:val="00704BDA"/>
    <w:rsid w:val="00704DB3"/>
    <w:rsid w:val="00704FD0"/>
    <w:rsid w:val="0070533D"/>
    <w:rsid w:val="00705373"/>
    <w:rsid w:val="007059AF"/>
    <w:rsid w:val="007059F0"/>
    <w:rsid w:val="00705BDE"/>
    <w:rsid w:val="00706532"/>
    <w:rsid w:val="00706F8C"/>
    <w:rsid w:val="007070F5"/>
    <w:rsid w:val="0070773E"/>
    <w:rsid w:val="007077DF"/>
    <w:rsid w:val="007077EF"/>
    <w:rsid w:val="00710577"/>
    <w:rsid w:val="007105FB"/>
    <w:rsid w:val="00710627"/>
    <w:rsid w:val="0071086A"/>
    <w:rsid w:val="00710A82"/>
    <w:rsid w:val="00710EED"/>
    <w:rsid w:val="00710F77"/>
    <w:rsid w:val="0071101F"/>
    <w:rsid w:val="00711095"/>
    <w:rsid w:val="00711113"/>
    <w:rsid w:val="00711131"/>
    <w:rsid w:val="007111E9"/>
    <w:rsid w:val="00711670"/>
    <w:rsid w:val="00711B33"/>
    <w:rsid w:val="00712196"/>
    <w:rsid w:val="0071222F"/>
    <w:rsid w:val="007125BF"/>
    <w:rsid w:val="007128C6"/>
    <w:rsid w:val="00712BB6"/>
    <w:rsid w:val="007133E4"/>
    <w:rsid w:val="007133EC"/>
    <w:rsid w:val="00713C9B"/>
    <w:rsid w:val="00713DBF"/>
    <w:rsid w:val="00713DE1"/>
    <w:rsid w:val="00713F0D"/>
    <w:rsid w:val="007140F2"/>
    <w:rsid w:val="00714266"/>
    <w:rsid w:val="007142EA"/>
    <w:rsid w:val="007149E3"/>
    <w:rsid w:val="007150C5"/>
    <w:rsid w:val="0071562B"/>
    <w:rsid w:val="00715879"/>
    <w:rsid w:val="00715F29"/>
    <w:rsid w:val="00716038"/>
    <w:rsid w:val="00716909"/>
    <w:rsid w:val="00716B79"/>
    <w:rsid w:val="00716CA0"/>
    <w:rsid w:val="00716CD0"/>
    <w:rsid w:val="0071745D"/>
    <w:rsid w:val="00717BCF"/>
    <w:rsid w:val="0072096B"/>
    <w:rsid w:val="00721A67"/>
    <w:rsid w:val="00721FBA"/>
    <w:rsid w:val="0072216B"/>
    <w:rsid w:val="0072247D"/>
    <w:rsid w:val="007228F8"/>
    <w:rsid w:val="00722C89"/>
    <w:rsid w:val="00723240"/>
    <w:rsid w:val="0072349E"/>
    <w:rsid w:val="007234EE"/>
    <w:rsid w:val="007237D7"/>
    <w:rsid w:val="00723EBD"/>
    <w:rsid w:val="0072428F"/>
    <w:rsid w:val="00724347"/>
    <w:rsid w:val="007245D5"/>
    <w:rsid w:val="007246E8"/>
    <w:rsid w:val="00724826"/>
    <w:rsid w:val="00724A4C"/>
    <w:rsid w:val="00724D7B"/>
    <w:rsid w:val="00724FA4"/>
    <w:rsid w:val="007250A6"/>
    <w:rsid w:val="00725F9A"/>
    <w:rsid w:val="00725FEE"/>
    <w:rsid w:val="007264BA"/>
    <w:rsid w:val="007267AF"/>
    <w:rsid w:val="0072693B"/>
    <w:rsid w:val="00726CE6"/>
    <w:rsid w:val="00727193"/>
    <w:rsid w:val="0072798F"/>
    <w:rsid w:val="0073015E"/>
    <w:rsid w:val="00730797"/>
    <w:rsid w:val="00730D1B"/>
    <w:rsid w:val="00730DA0"/>
    <w:rsid w:val="00731071"/>
    <w:rsid w:val="00731270"/>
    <w:rsid w:val="00731986"/>
    <w:rsid w:val="00731C0F"/>
    <w:rsid w:val="0073218C"/>
    <w:rsid w:val="007323D5"/>
    <w:rsid w:val="00732507"/>
    <w:rsid w:val="00732804"/>
    <w:rsid w:val="00732B8C"/>
    <w:rsid w:val="00732EAB"/>
    <w:rsid w:val="007330D7"/>
    <w:rsid w:val="00733142"/>
    <w:rsid w:val="0073349C"/>
    <w:rsid w:val="0073376A"/>
    <w:rsid w:val="00733FC1"/>
    <w:rsid w:val="007341DF"/>
    <w:rsid w:val="0073421F"/>
    <w:rsid w:val="007343EF"/>
    <w:rsid w:val="0073466F"/>
    <w:rsid w:val="00734849"/>
    <w:rsid w:val="00734987"/>
    <w:rsid w:val="00734E76"/>
    <w:rsid w:val="00735417"/>
    <w:rsid w:val="007356F9"/>
    <w:rsid w:val="00735A8F"/>
    <w:rsid w:val="00736131"/>
    <w:rsid w:val="0073642E"/>
    <w:rsid w:val="0073647F"/>
    <w:rsid w:val="0073666D"/>
    <w:rsid w:val="00736D52"/>
    <w:rsid w:val="00736DF6"/>
    <w:rsid w:val="007372D5"/>
    <w:rsid w:val="007372DA"/>
    <w:rsid w:val="007377C4"/>
    <w:rsid w:val="00737AC1"/>
    <w:rsid w:val="00737D95"/>
    <w:rsid w:val="007405C0"/>
    <w:rsid w:val="00740614"/>
    <w:rsid w:val="00740747"/>
    <w:rsid w:val="00740A38"/>
    <w:rsid w:val="00741274"/>
    <w:rsid w:val="0074131B"/>
    <w:rsid w:val="00741C54"/>
    <w:rsid w:val="0074243E"/>
    <w:rsid w:val="00742462"/>
    <w:rsid w:val="00742683"/>
    <w:rsid w:val="00742941"/>
    <w:rsid w:val="00742943"/>
    <w:rsid w:val="007429A2"/>
    <w:rsid w:val="00742C26"/>
    <w:rsid w:val="007434C8"/>
    <w:rsid w:val="0074366F"/>
    <w:rsid w:val="007437AE"/>
    <w:rsid w:val="00743B5D"/>
    <w:rsid w:val="00743B6B"/>
    <w:rsid w:val="00743EF3"/>
    <w:rsid w:val="0074406F"/>
    <w:rsid w:val="007444C7"/>
    <w:rsid w:val="007444F7"/>
    <w:rsid w:val="00744E19"/>
    <w:rsid w:val="007452A1"/>
    <w:rsid w:val="0074553D"/>
    <w:rsid w:val="00745F2E"/>
    <w:rsid w:val="00746041"/>
    <w:rsid w:val="00746A6D"/>
    <w:rsid w:val="00746FD1"/>
    <w:rsid w:val="0074780E"/>
    <w:rsid w:val="00747D2A"/>
    <w:rsid w:val="00750123"/>
    <w:rsid w:val="00750299"/>
    <w:rsid w:val="007505AE"/>
    <w:rsid w:val="007505FB"/>
    <w:rsid w:val="0075063F"/>
    <w:rsid w:val="007507DC"/>
    <w:rsid w:val="00750BE6"/>
    <w:rsid w:val="00750E88"/>
    <w:rsid w:val="0075133B"/>
    <w:rsid w:val="00751627"/>
    <w:rsid w:val="00751DBC"/>
    <w:rsid w:val="00751FEE"/>
    <w:rsid w:val="007521F9"/>
    <w:rsid w:val="00752609"/>
    <w:rsid w:val="00752990"/>
    <w:rsid w:val="00752B7C"/>
    <w:rsid w:val="00752E92"/>
    <w:rsid w:val="0075322B"/>
    <w:rsid w:val="0075331B"/>
    <w:rsid w:val="00753709"/>
    <w:rsid w:val="00753FC3"/>
    <w:rsid w:val="00754132"/>
    <w:rsid w:val="00754414"/>
    <w:rsid w:val="00754D52"/>
    <w:rsid w:val="00754FA9"/>
    <w:rsid w:val="00755668"/>
    <w:rsid w:val="007558DC"/>
    <w:rsid w:val="00755FD3"/>
    <w:rsid w:val="0075603F"/>
    <w:rsid w:val="00756E3A"/>
    <w:rsid w:val="007572EB"/>
    <w:rsid w:val="00757365"/>
    <w:rsid w:val="00757372"/>
    <w:rsid w:val="007579AC"/>
    <w:rsid w:val="00757C45"/>
    <w:rsid w:val="00757EAF"/>
    <w:rsid w:val="00757F71"/>
    <w:rsid w:val="007605E9"/>
    <w:rsid w:val="00760709"/>
    <w:rsid w:val="00760932"/>
    <w:rsid w:val="007619AD"/>
    <w:rsid w:val="00761A80"/>
    <w:rsid w:val="00761AAD"/>
    <w:rsid w:val="00761C08"/>
    <w:rsid w:val="00761F36"/>
    <w:rsid w:val="00762087"/>
    <w:rsid w:val="007626DE"/>
    <w:rsid w:val="00762E47"/>
    <w:rsid w:val="00762EA6"/>
    <w:rsid w:val="00764114"/>
    <w:rsid w:val="00764778"/>
    <w:rsid w:val="00764ECF"/>
    <w:rsid w:val="00765421"/>
    <w:rsid w:val="0076546D"/>
    <w:rsid w:val="007658BF"/>
    <w:rsid w:val="00765C63"/>
    <w:rsid w:val="00765E08"/>
    <w:rsid w:val="00766479"/>
    <w:rsid w:val="00766A2B"/>
    <w:rsid w:val="00766AE2"/>
    <w:rsid w:val="00766B67"/>
    <w:rsid w:val="00766DDD"/>
    <w:rsid w:val="007670F0"/>
    <w:rsid w:val="007678D1"/>
    <w:rsid w:val="007704DE"/>
    <w:rsid w:val="007709CD"/>
    <w:rsid w:val="00770C60"/>
    <w:rsid w:val="00770E78"/>
    <w:rsid w:val="00771CCA"/>
    <w:rsid w:val="00771D69"/>
    <w:rsid w:val="007726A7"/>
    <w:rsid w:val="007726F1"/>
    <w:rsid w:val="0077302C"/>
    <w:rsid w:val="00773B75"/>
    <w:rsid w:val="00773D5E"/>
    <w:rsid w:val="007742C2"/>
    <w:rsid w:val="007743F6"/>
    <w:rsid w:val="00775C1B"/>
    <w:rsid w:val="007763AA"/>
    <w:rsid w:val="007764EE"/>
    <w:rsid w:val="00776DD5"/>
    <w:rsid w:val="00776FEC"/>
    <w:rsid w:val="00777437"/>
    <w:rsid w:val="007775C2"/>
    <w:rsid w:val="0078053D"/>
    <w:rsid w:val="00780611"/>
    <w:rsid w:val="007807C1"/>
    <w:rsid w:val="00780C32"/>
    <w:rsid w:val="007810AF"/>
    <w:rsid w:val="0078177A"/>
    <w:rsid w:val="00782788"/>
    <w:rsid w:val="0078284E"/>
    <w:rsid w:val="00782DA9"/>
    <w:rsid w:val="0078308D"/>
    <w:rsid w:val="00783107"/>
    <w:rsid w:val="007832CA"/>
    <w:rsid w:val="00783E94"/>
    <w:rsid w:val="007845B7"/>
    <w:rsid w:val="007848B7"/>
    <w:rsid w:val="00784ECA"/>
    <w:rsid w:val="00785275"/>
    <w:rsid w:val="007852A8"/>
    <w:rsid w:val="00785638"/>
    <w:rsid w:val="007857B4"/>
    <w:rsid w:val="007857D8"/>
    <w:rsid w:val="00785866"/>
    <w:rsid w:val="007859BD"/>
    <w:rsid w:val="00786000"/>
    <w:rsid w:val="0078603F"/>
    <w:rsid w:val="0078611C"/>
    <w:rsid w:val="00786356"/>
    <w:rsid w:val="00786FB4"/>
    <w:rsid w:val="0078755B"/>
    <w:rsid w:val="00787980"/>
    <w:rsid w:val="00787E3B"/>
    <w:rsid w:val="00787EC1"/>
    <w:rsid w:val="0079028B"/>
    <w:rsid w:val="00790A2D"/>
    <w:rsid w:val="00790B4E"/>
    <w:rsid w:val="00790CB5"/>
    <w:rsid w:val="00790E56"/>
    <w:rsid w:val="00791A3F"/>
    <w:rsid w:val="00791CB5"/>
    <w:rsid w:val="00792378"/>
    <w:rsid w:val="007923BA"/>
    <w:rsid w:val="007923BE"/>
    <w:rsid w:val="007923C3"/>
    <w:rsid w:val="00792444"/>
    <w:rsid w:val="007929C1"/>
    <w:rsid w:val="00792B3E"/>
    <w:rsid w:val="00792B7C"/>
    <w:rsid w:val="00792C75"/>
    <w:rsid w:val="00792FA1"/>
    <w:rsid w:val="00792FD2"/>
    <w:rsid w:val="00793092"/>
    <w:rsid w:val="007930B4"/>
    <w:rsid w:val="00793324"/>
    <w:rsid w:val="00793C1D"/>
    <w:rsid w:val="00793E12"/>
    <w:rsid w:val="007941CF"/>
    <w:rsid w:val="007947EF"/>
    <w:rsid w:val="00794E63"/>
    <w:rsid w:val="007958B9"/>
    <w:rsid w:val="00795AB9"/>
    <w:rsid w:val="00795B34"/>
    <w:rsid w:val="00795D15"/>
    <w:rsid w:val="00795FAA"/>
    <w:rsid w:val="007960BE"/>
    <w:rsid w:val="00796765"/>
    <w:rsid w:val="00796948"/>
    <w:rsid w:val="007969BD"/>
    <w:rsid w:val="00797356"/>
    <w:rsid w:val="0079779B"/>
    <w:rsid w:val="00797E04"/>
    <w:rsid w:val="007A0758"/>
    <w:rsid w:val="007A08A2"/>
    <w:rsid w:val="007A08A4"/>
    <w:rsid w:val="007A0F25"/>
    <w:rsid w:val="007A123C"/>
    <w:rsid w:val="007A1632"/>
    <w:rsid w:val="007A1829"/>
    <w:rsid w:val="007A1A5A"/>
    <w:rsid w:val="007A1B22"/>
    <w:rsid w:val="007A1C55"/>
    <w:rsid w:val="007A1FB0"/>
    <w:rsid w:val="007A22CE"/>
    <w:rsid w:val="007A2534"/>
    <w:rsid w:val="007A2D8C"/>
    <w:rsid w:val="007A2DF2"/>
    <w:rsid w:val="007A2EC9"/>
    <w:rsid w:val="007A3474"/>
    <w:rsid w:val="007A35B8"/>
    <w:rsid w:val="007A36FE"/>
    <w:rsid w:val="007A380B"/>
    <w:rsid w:val="007A3B1F"/>
    <w:rsid w:val="007A3F6E"/>
    <w:rsid w:val="007A4605"/>
    <w:rsid w:val="007A4C89"/>
    <w:rsid w:val="007A4E4B"/>
    <w:rsid w:val="007A5394"/>
    <w:rsid w:val="007A5A43"/>
    <w:rsid w:val="007A5AA9"/>
    <w:rsid w:val="007A68BF"/>
    <w:rsid w:val="007A6E31"/>
    <w:rsid w:val="007A7007"/>
    <w:rsid w:val="007A7ACB"/>
    <w:rsid w:val="007B0BEC"/>
    <w:rsid w:val="007B138C"/>
    <w:rsid w:val="007B13AA"/>
    <w:rsid w:val="007B221C"/>
    <w:rsid w:val="007B291C"/>
    <w:rsid w:val="007B34A4"/>
    <w:rsid w:val="007B3E89"/>
    <w:rsid w:val="007B4E24"/>
    <w:rsid w:val="007B528E"/>
    <w:rsid w:val="007B5509"/>
    <w:rsid w:val="007B621C"/>
    <w:rsid w:val="007B64B7"/>
    <w:rsid w:val="007B692F"/>
    <w:rsid w:val="007B6A58"/>
    <w:rsid w:val="007B6F23"/>
    <w:rsid w:val="007B74A3"/>
    <w:rsid w:val="007B75FE"/>
    <w:rsid w:val="007B7756"/>
    <w:rsid w:val="007B7F8A"/>
    <w:rsid w:val="007C06A8"/>
    <w:rsid w:val="007C0B2C"/>
    <w:rsid w:val="007C103D"/>
    <w:rsid w:val="007C1079"/>
    <w:rsid w:val="007C14EE"/>
    <w:rsid w:val="007C1537"/>
    <w:rsid w:val="007C1E94"/>
    <w:rsid w:val="007C25C9"/>
    <w:rsid w:val="007C2D23"/>
    <w:rsid w:val="007C2F60"/>
    <w:rsid w:val="007C2F71"/>
    <w:rsid w:val="007C335A"/>
    <w:rsid w:val="007C3D12"/>
    <w:rsid w:val="007C3E71"/>
    <w:rsid w:val="007C45A7"/>
    <w:rsid w:val="007C48A8"/>
    <w:rsid w:val="007C4900"/>
    <w:rsid w:val="007C4DAA"/>
    <w:rsid w:val="007C53D3"/>
    <w:rsid w:val="007C5C32"/>
    <w:rsid w:val="007C5CF0"/>
    <w:rsid w:val="007C5FFF"/>
    <w:rsid w:val="007C61DB"/>
    <w:rsid w:val="007C6201"/>
    <w:rsid w:val="007C686D"/>
    <w:rsid w:val="007C6927"/>
    <w:rsid w:val="007C6D5A"/>
    <w:rsid w:val="007C7098"/>
    <w:rsid w:val="007C7250"/>
    <w:rsid w:val="007C7A33"/>
    <w:rsid w:val="007C7CCF"/>
    <w:rsid w:val="007C7CF6"/>
    <w:rsid w:val="007D011A"/>
    <w:rsid w:val="007D08F7"/>
    <w:rsid w:val="007D10F7"/>
    <w:rsid w:val="007D19AD"/>
    <w:rsid w:val="007D26C1"/>
    <w:rsid w:val="007D2D68"/>
    <w:rsid w:val="007D2E32"/>
    <w:rsid w:val="007D3A5B"/>
    <w:rsid w:val="007D3B03"/>
    <w:rsid w:val="007D3D49"/>
    <w:rsid w:val="007D42F7"/>
    <w:rsid w:val="007D435F"/>
    <w:rsid w:val="007D46F6"/>
    <w:rsid w:val="007D5126"/>
    <w:rsid w:val="007D5362"/>
    <w:rsid w:val="007D55A4"/>
    <w:rsid w:val="007D56B2"/>
    <w:rsid w:val="007D57C7"/>
    <w:rsid w:val="007D58BB"/>
    <w:rsid w:val="007D5C13"/>
    <w:rsid w:val="007D5C9E"/>
    <w:rsid w:val="007D5F98"/>
    <w:rsid w:val="007D6022"/>
    <w:rsid w:val="007D6494"/>
    <w:rsid w:val="007D6903"/>
    <w:rsid w:val="007D69DB"/>
    <w:rsid w:val="007D6E1E"/>
    <w:rsid w:val="007D6E89"/>
    <w:rsid w:val="007D726E"/>
    <w:rsid w:val="007D775B"/>
    <w:rsid w:val="007D77FB"/>
    <w:rsid w:val="007D79EC"/>
    <w:rsid w:val="007D7A32"/>
    <w:rsid w:val="007D7FD9"/>
    <w:rsid w:val="007E0094"/>
    <w:rsid w:val="007E0487"/>
    <w:rsid w:val="007E05B3"/>
    <w:rsid w:val="007E0849"/>
    <w:rsid w:val="007E0C31"/>
    <w:rsid w:val="007E0CB2"/>
    <w:rsid w:val="007E0DD3"/>
    <w:rsid w:val="007E118B"/>
    <w:rsid w:val="007E16D9"/>
    <w:rsid w:val="007E2077"/>
    <w:rsid w:val="007E28E0"/>
    <w:rsid w:val="007E28E3"/>
    <w:rsid w:val="007E2EF9"/>
    <w:rsid w:val="007E3174"/>
    <w:rsid w:val="007E34E3"/>
    <w:rsid w:val="007E38D7"/>
    <w:rsid w:val="007E3A05"/>
    <w:rsid w:val="007E3B85"/>
    <w:rsid w:val="007E3DB5"/>
    <w:rsid w:val="007E3ED4"/>
    <w:rsid w:val="007E3F7A"/>
    <w:rsid w:val="007E432B"/>
    <w:rsid w:val="007E460A"/>
    <w:rsid w:val="007E5271"/>
    <w:rsid w:val="007E5F5F"/>
    <w:rsid w:val="007E620F"/>
    <w:rsid w:val="007E64EC"/>
    <w:rsid w:val="007E66C3"/>
    <w:rsid w:val="007E68B0"/>
    <w:rsid w:val="007E6933"/>
    <w:rsid w:val="007E6E66"/>
    <w:rsid w:val="007E7153"/>
    <w:rsid w:val="007E720D"/>
    <w:rsid w:val="007E740C"/>
    <w:rsid w:val="007E7453"/>
    <w:rsid w:val="007E775F"/>
    <w:rsid w:val="007E7858"/>
    <w:rsid w:val="007E7C3E"/>
    <w:rsid w:val="007F04F3"/>
    <w:rsid w:val="007F1254"/>
    <w:rsid w:val="007F13D7"/>
    <w:rsid w:val="007F1C18"/>
    <w:rsid w:val="007F237F"/>
    <w:rsid w:val="007F26EC"/>
    <w:rsid w:val="007F29B7"/>
    <w:rsid w:val="007F2CE5"/>
    <w:rsid w:val="007F3099"/>
    <w:rsid w:val="007F41B6"/>
    <w:rsid w:val="007F43AF"/>
    <w:rsid w:val="007F44EB"/>
    <w:rsid w:val="007F49D7"/>
    <w:rsid w:val="007F4EC9"/>
    <w:rsid w:val="007F54DC"/>
    <w:rsid w:val="007F575A"/>
    <w:rsid w:val="007F5BA3"/>
    <w:rsid w:val="007F5C28"/>
    <w:rsid w:val="007F5EA7"/>
    <w:rsid w:val="007F6063"/>
    <w:rsid w:val="007F614A"/>
    <w:rsid w:val="007F61EC"/>
    <w:rsid w:val="007F6371"/>
    <w:rsid w:val="007F6495"/>
    <w:rsid w:val="007F6689"/>
    <w:rsid w:val="007F677D"/>
    <w:rsid w:val="007F70A4"/>
    <w:rsid w:val="007F72B6"/>
    <w:rsid w:val="007F7382"/>
    <w:rsid w:val="007F7471"/>
    <w:rsid w:val="007F750B"/>
    <w:rsid w:val="007F7634"/>
    <w:rsid w:val="007F7944"/>
    <w:rsid w:val="007F79CD"/>
    <w:rsid w:val="007F7A0F"/>
    <w:rsid w:val="007F7E98"/>
    <w:rsid w:val="007F7F8D"/>
    <w:rsid w:val="00800FAC"/>
    <w:rsid w:val="008011A7"/>
    <w:rsid w:val="00801A7B"/>
    <w:rsid w:val="00801B18"/>
    <w:rsid w:val="00801DBA"/>
    <w:rsid w:val="008021B6"/>
    <w:rsid w:val="008022F5"/>
    <w:rsid w:val="008029AE"/>
    <w:rsid w:val="00802C2D"/>
    <w:rsid w:val="008030A2"/>
    <w:rsid w:val="008042AD"/>
    <w:rsid w:val="00804A2A"/>
    <w:rsid w:val="00804EC6"/>
    <w:rsid w:val="00805355"/>
    <w:rsid w:val="008057A5"/>
    <w:rsid w:val="00805B99"/>
    <w:rsid w:val="00805BA7"/>
    <w:rsid w:val="00805C26"/>
    <w:rsid w:val="00806376"/>
    <w:rsid w:val="00806560"/>
    <w:rsid w:val="00806613"/>
    <w:rsid w:val="00806A55"/>
    <w:rsid w:val="00810015"/>
    <w:rsid w:val="00810B89"/>
    <w:rsid w:val="00811546"/>
    <w:rsid w:val="00811742"/>
    <w:rsid w:val="00811ACB"/>
    <w:rsid w:val="00811BDE"/>
    <w:rsid w:val="00811C4B"/>
    <w:rsid w:val="008122F5"/>
    <w:rsid w:val="00812818"/>
    <w:rsid w:val="008134ED"/>
    <w:rsid w:val="00813673"/>
    <w:rsid w:val="0081451D"/>
    <w:rsid w:val="00814776"/>
    <w:rsid w:val="00814F1B"/>
    <w:rsid w:val="008150FA"/>
    <w:rsid w:val="008154CC"/>
    <w:rsid w:val="00815F40"/>
    <w:rsid w:val="00816127"/>
    <w:rsid w:val="008161D3"/>
    <w:rsid w:val="00816529"/>
    <w:rsid w:val="00816BA2"/>
    <w:rsid w:val="00816C3A"/>
    <w:rsid w:val="00816DCD"/>
    <w:rsid w:val="00817033"/>
    <w:rsid w:val="00817678"/>
    <w:rsid w:val="00817E65"/>
    <w:rsid w:val="008200CA"/>
    <w:rsid w:val="00820A54"/>
    <w:rsid w:val="00820C3A"/>
    <w:rsid w:val="00821229"/>
    <w:rsid w:val="008216E6"/>
    <w:rsid w:val="00822012"/>
    <w:rsid w:val="0082214B"/>
    <w:rsid w:val="008222A3"/>
    <w:rsid w:val="008222E3"/>
    <w:rsid w:val="00822CDE"/>
    <w:rsid w:val="00822EB2"/>
    <w:rsid w:val="0082323E"/>
    <w:rsid w:val="00823565"/>
    <w:rsid w:val="00823727"/>
    <w:rsid w:val="008238C5"/>
    <w:rsid w:val="00824E12"/>
    <w:rsid w:val="008253D7"/>
    <w:rsid w:val="008257F1"/>
    <w:rsid w:val="008258E0"/>
    <w:rsid w:val="00825B9E"/>
    <w:rsid w:val="00825BE1"/>
    <w:rsid w:val="00825DF9"/>
    <w:rsid w:val="008263F4"/>
    <w:rsid w:val="00826460"/>
    <w:rsid w:val="008265CD"/>
    <w:rsid w:val="008269F0"/>
    <w:rsid w:val="00827159"/>
    <w:rsid w:val="00827737"/>
    <w:rsid w:val="00827B9B"/>
    <w:rsid w:val="00827C04"/>
    <w:rsid w:val="00830103"/>
    <w:rsid w:val="008303F2"/>
    <w:rsid w:val="008303FB"/>
    <w:rsid w:val="00831007"/>
    <w:rsid w:val="0083110C"/>
    <w:rsid w:val="008314E4"/>
    <w:rsid w:val="0083166C"/>
    <w:rsid w:val="00831A43"/>
    <w:rsid w:val="00831E21"/>
    <w:rsid w:val="00831F7A"/>
    <w:rsid w:val="00832BDE"/>
    <w:rsid w:val="00832CDC"/>
    <w:rsid w:val="00832ED2"/>
    <w:rsid w:val="00833693"/>
    <w:rsid w:val="00833C75"/>
    <w:rsid w:val="0083482A"/>
    <w:rsid w:val="00834873"/>
    <w:rsid w:val="00834C5D"/>
    <w:rsid w:val="00835106"/>
    <w:rsid w:val="00835352"/>
    <w:rsid w:val="008359DC"/>
    <w:rsid w:val="00835B57"/>
    <w:rsid w:val="00836448"/>
    <w:rsid w:val="00836626"/>
    <w:rsid w:val="00836B47"/>
    <w:rsid w:val="00837381"/>
    <w:rsid w:val="008376E7"/>
    <w:rsid w:val="00837755"/>
    <w:rsid w:val="0083779A"/>
    <w:rsid w:val="008378FC"/>
    <w:rsid w:val="00837B00"/>
    <w:rsid w:val="00837D26"/>
    <w:rsid w:val="00837EB4"/>
    <w:rsid w:val="008401D6"/>
    <w:rsid w:val="0084031A"/>
    <w:rsid w:val="00840364"/>
    <w:rsid w:val="008407FC"/>
    <w:rsid w:val="008412F1"/>
    <w:rsid w:val="0084130F"/>
    <w:rsid w:val="00841331"/>
    <w:rsid w:val="0084197B"/>
    <w:rsid w:val="00841B46"/>
    <w:rsid w:val="00841BD9"/>
    <w:rsid w:val="00841DEF"/>
    <w:rsid w:val="00841E99"/>
    <w:rsid w:val="00842609"/>
    <w:rsid w:val="00842869"/>
    <w:rsid w:val="008428B3"/>
    <w:rsid w:val="00842B91"/>
    <w:rsid w:val="00842FB4"/>
    <w:rsid w:val="00842FE0"/>
    <w:rsid w:val="00843367"/>
    <w:rsid w:val="008440FA"/>
    <w:rsid w:val="0084415E"/>
    <w:rsid w:val="008444F9"/>
    <w:rsid w:val="008448D1"/>
    <w:rsid w:val="00844A0F"/>
    <w:rsid w:val="00844E10"/>
    <w:rsid w:val="00844EA3"/>
    <w:rsid w:val="00844ED4"/>
    <w:rsid w:val="00845064"/>
    <w:rsid w:val="008459D5"/>
    <w:rsid w:val="00845CDE"/>
    <w:rsid w:val="00845D4F"/>
    <w:rsid w:val="00846161"/>
    <w:rsid w:val="008463F6"/>
    <w:rsid w:val="0084658C"/>
    <w:rsid w:val="0084687D"/>
    <w:rsid w:val="00846DB0"/>
    <w:rsid w:val="0084720C"/>
    <w:rsid w:val="00847691"/>
    <w:rsid w:val="00847930"/>
    <w:rsid w:val="00847DEC"/>
    <w:rsid w:val="00850234"/>
    <w:rsid w:val="00850387"/>
    <w:rsid w:val="008505EC"/>
    <w:rsid w:val="00850788"/>
    <w:rsid w:val="00850AD3"/>
    <w:rsid w:val="00850BBC"/>
    <w:rsid w:val="00850FF1"/>
    <w:rsid w:val="00851417"/>
    <w:rsid w:val="00851C97"/>
    <w:rsid w:val="00851D41"/>
    <w:rsid w:val="00851F14"/>
    <w:rsid w:val="00852303"/>
    <w:rsid w:val="0085231D"/>
    <w:rsid w:val="0085249D"/>
    <w:rsid w:val="00852536"/>
    <w:rsid w:val="0085268A"/>
    <w:rsid w:val="008529B4"/>
    <w:rsid w:val="0085352E"/>
    <w:rsid w:val="008537A1"/>
    <w:rsid w:val="008537C0"/>
    <w:rsid w:val="00853FFE"/>
    <w:rsid w:val="008547AE"/>
    <w:rsid w:val="0085498E"/>
    <w:rsid w:val="00854BDA"/>
    <w:rsid w:val="008552E2"/>
    <w:rsid w:val="00855690"/>
    <w:rsid w:val="00855746"/>
    <w:rsid w:val="00855F51"/>
    <w:rsid w:val="008566D2"/>
    <w:rsid w:val="008567D3"/>
    <w:rsid w:val="00856D48"/>
    <w:rsid w:val="00857A1F"/>
    <w:rsid w:val="00857ABD"/>
    <w:rsid w:val="00857C71"/>
    <w:rsid w:val="00857F04"/>
    <w:rsid w:val="00857FB6"/>
    <w:rsid w:val="008602E3"/>
    <w:rsid w:val="008603B1"/>
    <w:rsid w:val="008607F8"/>
    <w:rsid w:val="00860FBE"/>
    <w:rsid w:val="008624FC"/>
    <w:rsid w:val="00862B09"/>
    <w:rsid w:val="00862E0F"/>
    <w:rsid w:val="00862EF1"/>
    <w:rsid w:val="00863014"/>
    <w:rsid w:val="00863426"/>
    <w:rsid w:val="00863455"/>
    <w:rsid w:val="008637DF"/>
    <w:rsid w:val="0086383E"/>
    <w:rsid w:val="00863EB3"/>
    <w:rsid w:val="008642A8"/>
    <w:rsid w:val="0086580F"/>
    <w:rsid w:val="00865A10"/>
    <w:rsid w:val="008661AE"/>
    <w:rsid w:val="00866251"/>
    <w:rsid w:val="008666D1"/>
    <w:rsid w:val="00866718"/>
    <w:rsid w:val="008667BC"/>
    <w:rsid w:val="008667E2"/>
    <w:rsid w:val="00866B4D"/>
    <w:rsid w:val="00866C56"/>
    <w:rsid w:val="00866E96"/>
    <w:rsid w:val="0086744F"/>
    <w:rsid w:val="00867B68"/>
    <w:rsid w:val="008700F4"/>
    <w:rsid w:val="0087013B"/>
    <w:rsid w:val="0087083B"/>
    <w:rsid w:val="008709BA"/>
    <w:rsid w:val="00870A83"/>
    <w:rsid w:val="00870BB2"/>
    <w:rsid w:val="00870FD9"/>
    <w:rsid w:val="00871390"/>
    <w:rsid w:val="008714A1"/>
    <w:rsid w:val="0087193E"/>
    <w:rsid w:val="00871E13"/>
    <w:rsid w:val="00872029"/>
    <w:rsid w:val="00872086"/>
    <w:rsid w:val="0087220C"/>
    <w:rsid w:val="008730D7"/>
    <w:rsid w:val="008731D1"/>
    <w:rsid w:val="00874036"/>
    <w:rsid w:val="00874211"/>
    <w:rsid w:val="0087427E"/>
    <w:rsid w:val="008752FB"/>
    <w:rsid w:val="00875455"/>
    <w:rsid w:val="008755C6"/>
    <w:rsid w:val="008758CF"/>
    <w:rsid w:val="00875949"/>
    <w:rsid w:val="00875966"/>
    <w:rsid w:val="00875C67"/>
    <w:rsid w:val="0087644F"/>
    <w:rsid w:val="00876456"/>
    <w:rsid w:val="008766F7"/>
    <w:rsid w:val="008768AA"/>
    <w:rsid w:val="00876A06"/>
    <w:rsid w:val="00877764"/>
    <w:rsid w:val="00877A19"/>
    <w:rsid w:val="00877A98"/>
    <w:rsid w:val="00877FD9"/>
    <w:rsid w:val="00880425"/>
    <w:rsid w:val="008804D5"/>
    <w:rsid w:val="00880877"/>
    <w:rsid w:val="00880AC6"/>
    <w:rsid w:val="00880ED4"/>
    <w:rsid w:val="008811B0"/>
    <w:rsid w:val="00881200"/>
    <w:rsid w:val="0088139B"/>
    <w:rsid w:val="008813B7"/>
    <w:rsid w:val="008813BA"/>
    <w:rsid w:val="0088160F"/>
    <w:rsid w:val="00881682"/>
    <w:rsid w:val="00881741"/>
    <w:rsid w:val="00881C82"/>
    <w:rsid w:val="00881CD3"/>
    <w:rsid w:val="008827AD"/>
    <w:rsid w:val="008829FB"/>
    <w:rsid w:val="00882DD4"/>
    <w:rsid w:val="00883486"/>
    <w:rsid w:val="008836A7"/>
    <w:rsid w:val="008838E2"/>
    <w:rsid w:val="00883CED"/>
    <w:rsid w:val="00883D58"/>
    <w:rsid w:val="008842C7"/>
    <w:rsid w:val="00884938"/>
    <w:rsid w:val="00884CEA"/>
    <w:rsid w:val="0088556A"/>
    <w:rsid w:val="00885DB3"/>
    <w:rsid w:val="00886145"/>
    <w:rsid w:val="008863CE"/>
    <w:rsid w:val="00886512"/>
    <w:rsid w:val="00886BEC"/>
    <w:rsid w:val="00886C7B"/>
    <w:rsid w:val="00886ED5"/>
    <w:rsid w:val="0088772F"/>
    <w:rsid w:val="00887C45"/>
    <w:rsid w:val="00887EE3"/>
    <w:rsid w:val="0089001B"/>
    <w:rsid w:val="00890783"/>
    <w:rsid w:val="00891792"/>
    <w:rsid w:val="00892543"/>
    <w:rsid w:val="00892A58"/>
    <w:rsid w:val="00892C1F"/>
    <w:rsid w:val="00892CBB"/>
    <w:rsid w:val="0089376D"/>
    <w:rsid w:val="00893D09"/>
    <w:rsid w:val="0089462B"/>
    <w:rsid w:val="00894730"/>
    <w:rsid w:val="00894877"/>
    <w:rsid w:val="00894906"/>
    <w:rsid w:val="00894DFB"/>
    <w:rsid w:val="00895049"/>
    <w:rsid w:val="0089580A"/>
    <w:rsid w:val="00895822"/>
    <w:rsid w:val="0089582D"/>
    <w:rsid w:val="0089586E"/>
    <w:rsid w:val="008958D2"/>
    <w:rsid w:val="00896550"/>
    <w:rsid w:val="008970C1"/>
    <w:rsid w:val="008972EC"/>
    <w:rsid w:val="008977C3"/>
    <w:rsid w:val="00897C3C"/>
    <w:rsid w:val="008A02AB"/>
    <w:rsid w:val="008A1532"/>
    <w:rsid w:val="008A1556"/>
    <w:rsid w:val="008A159A"/>
    <w:rsid w:val="008A1B7E"/>
    <w:rsid w:val="008A2151"/>
    <w:rsid w:val="008A2363"/>
    <w:rsid w:val="008A2B9A"/>
    <w:rsid w:val="008A2D6C"/>
    <w:rsid w:val="008A3368"/>
    <w:rsid w:val="008A36D8"/>
    <w:rsid w:val="008A3734"/>
    <w:rsid w:val="008A3B1E"/>
    <w:rsid w:val="008A3CFD"/>
    <w:rsid w:val="008A3EE4"/>
    <w:rsid w:val="008A44FB"/>
    <w:rsid w:val="008A475F"/>
    <w:rsid w:val="008A4768"/>
    <w:rsid w:val="008A4785"/>
    <w:rsid w:val="008A4855"/>
    <w:rsid w:val="008A4B5F"/>
    <w:rsid w:val="008A50EF"/>
    <w:rsid w:val="008A5419"/>
    <w:rsid w:val="008A5C75"/>
    <w:rsid w:val="008A5E3E"/>
    <w:rsid w:val="008A5E82"/>
    <w:rsid w:val="008A6233"/>
    <w:rsid w:val="008A6288"/>
    <w:rsid w:val="008A6421"/>
    <w:rsid w:val="008A6776"/>
    <w:rsid w:val="008A6BD4"/>
    <w:rsid w:val="008A6BDC"/>
    <w:rsid w:val="008A6F15"/>
    <w:rsid w:val="008A762F"/>
    <w:rsid w:val="008A7A49"/>
    <w:rsid w:val="008A7F57"/>
    <w:rsid w:val="008B0213"/>
    <w:rsid w:val="008B0601"/>
    <w:rsid w:val="008B0F35"/>
    <w:rsid w:val="008B1051"/>
    <w:rsid w:val="008B11F3"/>
    <w:rsid w:val="008B12E3"/>
    <w:rsid w:val="008B1778"/>
    <w:rsid w:val="008B179D"/>
    <w:rsid w:val="008B18B4"/>
    <w:rsid w:val="008B1B00"/>
    <w:rsid w:val="008B1D1D"/>
    <w:rsid w:val="008B22CE"/>
    <w:rsid w:val="008B2C50"/>
    <w:rsid w:val="008B2FCC"/>
    <w:rsid w:val="008B3131"/>
    <w:rsid w:val="008B35A0"/>
    <w:rsid w:val="008B35A1"/>
    <w:rsid w:val="008B4612"/>
    <w:rsid w:val="008B4782"/>
    <w:rsid w:val="008B529D"/>
    <w:rsid w:val="008B5EE3"/>
    <w:rsid w:val="008B6109"/>
    <w:rsid w:val="008B6BDD"/>
    <w:rsid w:val="008B6D75"/>
    <w:rsid w:val="008B7087"/>
    <w:rsid w:val="008B71B5"/>
    <w:rsid w:val="008B7482"/>
    <w:rsid w:val="008B7A69"/>
    <w:rsid w:val="008B7F5D"/>
    <w:rsid w:val="008B7FE6"/>
    <w:rsid w:val="008C021E"/>
    <w:rsid w:val="008C05A9"/>
    <w:rsid w:val="008C05CE"/>
    <w:rsid w:val="008C0A60"/>
    <w:rsid w:val="008C0C08"/>
    <w:rsid w:val="008C1541"/>
    <w:rsid w:val="008C1AA5"/>
    <w:rsid w:val="008C1B28"/>
    <w:rsid w:val="008C1CEE"/>
    <w:rsid w:val="008C2053"/>
    <w:rsid w:val="008C22E3"/>
    <w:rsid w:val="008C22FF"/>
    <w:rsid w:val="008C26B1"/>
    <w:rsid w:val="008C2D24"/>
    <w:rsid w:val="008C33BB"/>
    <w:rsid w:val="008C38C3"/>
    <w:rsid w:val="008C3D9A"/>
    <w:rsid w:val="008C403A"/>
    <w:rsid w:val="008C4057"/>
    <w:rsid w:val="008C44E5"/>
    <w:rsid w:val="008C45BD"/>
    <w:rsid w:val="008C49AC"/>
    <w:rsid w:val="008C57A9"/>
    <w:rsid w:val="008C59BC"/>
    <w:rsid w:val="008C5DCB"/>
    <w:rsid w:val="008C6315"/>
    <w:rsid w:val="008C66F4"/>
    <w:rsid w:val="008C7CC9"/>
    <w:rsid w:val="008D069A"/>
    <w:rsid w:val="008D06D0"/>
    <w:rsid w:val="008D07F3"/>
    <w:rsid w:val="008D0F24"/>
    <w:rsid w:val="008D1166"/>
    <w:rsid w:val="008D169B"/>
    <w:rsid w:val="008D19EE"/>
    <w:rsid w:val="008D1EBB"/>
    <w:rsid w:val="008D2150"/>
    <w:rsid w:val="008D35C3"/>
    <w:rsid w:val="008D3D3F"/>
    <w:rsid w:val="008D3EF8"/>
    <w:rsid w:val="008D3F1D"/>
    <w:rsid w:val="008D4233"/>
    <w:rsid w:val="008D436F"/>
    <w:rsid w:val="008D4453"/>
    <w:rsid w:val="008D474E"/>
    <w:rsid w:val="008D4FDA"/>
    <w:rsid w:val="008D55F3"/>
    <w:rsid w:val="008D562C"/>
    <w:rsid w:val="008D5A1C"/>
    <w:rsid w:val="008D6BBB"/>
    <w:rsid w:val="008D6CBC"/>
    <w:rsid w:val="008D6CE1"/>
    <w:rsid w:val="008D7410"/>
    <w:rsid w:val="008D792B"/>
    <w:rsid w:val="008D7DF7"/>
    <w:rsid w:val="008E01E5"/>
    <w:rsid w:val="008E03B3"/>
    <w:rsid w:val="008E07B3"/>
    <w:rsid w:val="008E1058"/>
    <w:rsid w:val="008E1309"/>
    <w:rsid w:val="008E18F2"/>
    <w:rsid w:val="008E1B07"/>
    <w:rsid w:val="008E1D5A"/>
    <w:rsid w:val="008E2172"/>
    <w:rsid w:val="008E25EB"/>
    <w:rsid w:val="008E2662"/>
    <w:rsid w:val="008E3AE7"/>
    <w:rsid w:val="008E3BCB"/>
    <w:rsid w:val="008E4059"/>
    <w:rsid w:val="008E40CC"/>
    <w:rsid w:val="008E4899"/>
    <w:rsid w:val="008E4938"/>
    <w:rsid w:val="008E49E3"/>
    <w:rsid w:val="008E53D1"/>
    <w:rsid w:val="008E569A"/>
    <w:rsid w:val="008E5A0F"/>
    <w:rsid w:val="008E5D59"/>
    <w:rsid w:val="008E6576"/>
    <w:rsid w:val="008E69AE"/>
    <w:rsid w:val="008E6D6C"/>
    <w:rsid w:val="008E6DE3"/>
    <w:rsid w:val="008E6EF3"/>
    <w:rsid w:val="008F00AF"/>
    <w:rsid w:val="008F01CA"/>
    <w:rsid w:val="008F0232"/>
    <w:rsid w:val="008F118B"/>
    <w:rsid w:val="008F21B4"/>
    <w:rsid w:val="008F2B60"/>
    <w:rsid w:val="008F2C82"/>
    <w:rsid w:val="008F2F6B"/>
    <w:rsid w:val="008F2F81"/>
    <w:rsid w:val="008F3DF4"/>
    <w:rsid w:val="008F4131"/>
    <w:rsid w:val="008F42FF"/>
    <w:rsid w:val="008F448A"/>
    <w:rsid w:val="008F48E8"/>
    <w:rsid w:val="008F498F"/>
    <w:rsid w:val="008F4BE6"/>
    <w:rsid w:val="008F4C3C"/>
    <w:rsid w:val="008F4E1F"/>
    <w:rsid w:val="008F4E65"/>
    <w:rsid w:val="008F51BE"/>
    <w:rsid w:val="008F53DC"/>
    <w:rsid w:val="008F5A5C"/>
    <w:rsid w:val="008F5CA4"/>
    <w:rsid w:val="008F5EC8"/>
    <w:rsid w:val="008F63D5"/>
    <w:rsid w:val="008F67B0"/>
    <w:rsid w:val="008F6A20"/>
    <w:rsid w:val="008F6A58"/>
    <w:rsid w:val="008F6D43"/>
    <w:rsid w:val="008F778D"/>
    <w:rsid w:val="008F7A87"/>
    <w:rsid w:val="008F7CAB"/>
    <w:rsid w:val="008F7F50"/>
    <w:rsid w:val="009004C2"/>
    <w:rsid w:val="009008D9"/>
    <w:rsid w:val="00900932"/>
    <w:rsid w:val="00900E15"/>
    <w:rsid w:val="00901427"/>
    <w:rsid w:val="00901A00"/>
    <w:rsid w:val="00902315"/>
    <w:rsid w:val="009028C0"/>
    <w:rsid w:val="00902EBC"/>
    <w:rsid w:val="0090308E"/>
    <w:rsid w:val="009033A2"/>
    <w:rsid w:val="00903540"/>
    <w:rsid w:val="00903743"/>
    <w:rsid w:val="00903DAF"/>
    <w:rsid w:val="0090423E"/>
    <w:rsid w:val="0090458C"/>
    <w:rsid w:val="009045B2"/>
    <w:rsid w:val="00904AF3"/>
    <w:rsid w:val="009051EF"/>
    <w:rsid w:val="00905CCA"/>
    <w:rsid w:val="00906C23"/>
    <w:rsid w:val="00906E43"/>
    <w:rsid w:val="009110B4"/>
    <w:rsid w:val="009112E8"/>
    <w:rsid w:val="00911369"/>
    <w:rsid w:val="00911A11"/>
    <w:rsid w:val="00911E56"/>
    <w:rsid w:val="00912326"/>
    <w:rsid w:val="00912372"/>
    <w:rsid w:val="009123C5"/>
    <w:rsid w:val="0091369A"/>
    <w:rsid w:val="00913BC7"/>
    <w:rsid w:val="00913E50"/>
    <w:rsid w:val="00914440"/>
    <w:rsid w:val="009145CC"/>
    <w:rsid w:val="00914A35"/>
    <w:rsid w:val="00915129"/>
    <w:rsid w:val="00915460"/>
    <w:rsid w:val="009156AB"/>
    <w:rsid w:val="0091586C"/>
    <w:rsid w:val="009158D3"/>
    <w:rsid w:val="00915915"/>
    <w:rsid w:val="0091598F"/>
    <w:rsid w:val="00915CDC"/>
    <w:rsid w:val="0091600B"/>
    <w:rsid w:val="0091656F"/>
    <w:rsid w:val="00916577"/>
    <w:rsid w:val="00916ED9"/>
    <w:rsid w:val="009170C9"/>
    <w:rsid w:val="009175E6"/>
    <w:rsid w:val="0091764F"/>
    <w:rsid w:val="00917B19"/>
    <w:rsid w:val="00917B78"/>
    <w:rsid w:val="00917C0F"/>
    <w:rsid w:val="00917E56"/>
    <w:rsid w:val="00917F8E"/>
    <w:rsid w:val="00920014"/>
    <w:rsid w:val="00920782"/>
    <w:rsid w:val="0092144F"/>
    <w:rsid w:val="00921B0A"/>
    <w:rsid w:val="00921DE6"/>
    <w:rsid w:val="00921F2E"/>
    <w:rsid w:val="00921FB7"/>
    <w:rsid w:val="00922716"/>
    <w:rsid w:val="009227D8"/>
    <w:rsid w:val="009227E7"/>
    <w:rsid w:val="00922C25"/>
    <w:rsid w:val="00922D65"/>
    <w:rsid w:val="0092342A"/>
    <w:rsid w:val="00923473"/>
    <w:rsid w:val="009236DC"/>
    <w:rsid w:val="00923D36"/>
    <w:rsid w:val="00924145"/>
    <w:rsid w:val="00925B81"/>
    <w:rsid w:val="00925CEC"/>
    <w:rsid w:val="00925E77"/>
    <w:rsid w:val="0092635A"/>
    <w:rsid w:val="009264AD"/>
    <w:rsid w:val="009267A0"/>
    <w:rsid w:val="00926EEB"/>
    <w:rsid w:val="009271B9"/>
    <w:rsid w:val="00927627"/>
    <w:rsid w:val="009279D4"/>
    <w:rsid w:val="00927E90"/>
    <w:rsid w:val="00927FA1"/>
    <w:rsid w:val="0093032D"/>
    <w:rsid w:val="0093035B"/>
    <w:rsid w:val="0093046F"/>
    <w:rsid w:val="0093061F"/>
    <w:rsid w:val="00930A38"/>
    <w:rsid w:val="0093133D"/>
    <w:rsid w:val="009317C3"/>
    <w:rsid w:val="009325B0"/>
    <w:rsid w:val="00932990"/>
    <w:rsid w:val="0093394F"/>
    <w:rsid w:val="00933A2D"/>
    <w:rsid w:val="00933DFB"/>
    <w:rsid w:val="00933F98"/>
    <w:rsid w:val="00934920"/>
    <w:rsid w:val="009349A5"/>
    <w:rsid w:val="00934B65"/>
    <w:rsid w:val="00934BA6"/>
    <w:rsid w:val="0093501B"/>
    <w:rsid w:val="009350AF"/>
    <w:rsid w:val="0093511A"/>
    <w:rsid w:val="0093547B"/>
    <w:rsid w:val="00935661"/>
    <w:rsid w:val="00935B9A"/>
    <w:rsid w:val="00935E4C"/>
    <w:rsid w:val="00936046"/>
    <w:rsid w:val="009361D6"/>
    <w:rsid w:val="0093620A"/>
    <w:rsid w:val="00936502"/>
    <w:rsid w:val="00936792"/>
    <w:rsid w:val="00936A27"/>
    <w:rsid w:val="009370B6"/>
    <w:rsid w:val="00937269"/>
    <w:rsid w:val="00937916"/>
    <w:rsid w:val="00937A33"/>
    <w:rsid w:val="00937CF0"/>
    <w:rsid w:val="00937D62"/>
    <w:rsid w:val="00937E80"/>
    <w:rsid w:val="0094018E"/>
    <w:rsid w:val="009404D5"/>
    <w:rsid w:val="00940646"/>
    <w:rsid w:val="009406E9"/>
    <w:rsid w:val="00940DA1"/>
    <w:rsid w:val="00940EB4"/>
    <w:rsid w:val="00941458"/>
    <w:rsid w:val="00941AD0"/>
    <w:rsid w:val="00942479"/>
    <w:rsid w:val="0094264F"/>
    <w:rsid w:val="009427D9"/>
    <w:rsid w:val="009427EC"/>
    <w:rsid w:val="009429CC"/>
    <w:rsid w:val="00942F44"/>
    <w:rsid w:val="00943167"/>
    <w:rsid w:val="009435E6"/>
    <w:rsid w:val="00943FAA"/>
    <w:rsid w:val="00944791"/>
    <w:rsid w:val="00944BF1"/>
    <w:rsid w:val="00944EA1"/>
    <w:rsid w:val="00945239"/>
    <w:rsid w:val="00945CDA"/>
    <w:rsid w:val="0094624D"/>
    <w:rsid w:val="0094665F"/>
    <w:rsid w:val="0094672C"/>
    <w:rsid w:val="009468D8"/>
    <w:rsid w:val="00946BEE"/>
    <w:rsid w:val="009479CA"/>
    <w:rsid w:val="0095041A"/>
    <w:rsid w:val="00950D30"/>
    <w:rsid w:val="00951291"/>
    <w:rsid w:val="00951584"/>
    <w:rsid w:val="0095234C"/>
    <w:rsid w:val="00953096"/>
    <w:rsid w:val="00953878"/>
    <w:rsid w:val="009538B7"/>
    <w:rsid w:val="00953A7B"/>
    <w:rsid w:val="00954619"/>
    <w:rsid w:val="00954F48"/>
    <w:rsid w:val="00955034"/>
    <w:rsid w:val="00955468"/>
    <w:rsid w:val="0095556C"/>
    <w:rsid w:val="0095572E"/>
    <w:rsid w:val="0095606D"/>
    <w:rsid w:val="00956143"/>
    <w:rsid w:val="009565F5"/>
    <w:rsid w:val="00956922"/>
    <w:rsid w:val="009569D9"/>
    <w:rsid w:val="00956ED3"/>
    <w:rsid w:val="0095711F"/>
    <w:rsid w:val="00957380"/>
    <w:rsid w:val="009575B6"/>
    <w:rsid w:val="00957A84"/>
    <w:rsid w:val="00957E29"/>
    <w:rsid w:val="00960189"/>
    <w:rsid w:val="00960467"/>
    <w:rsid w:val="00960510"/>
    <w:rsid w:val="00960ADF"/>
    <w:rsid w:val="0096101D"/>
    <w:rsid w:val="009621D7"/>
    <w:rsid w:val="009623E0"/>
    <w:rsid w:val="0096262F"/>
    <w:rsid w:val="009627DB"/>
    <w:rsid w:val="0096284C"/>
    <w:rsid w:val="00962984"/>
    <w:rsid w:val="00962989"/>
    <w:rsid w:val="00962E5D"/>
    <w:rsid w:val="009635B5"/>
    <w:rsid w:val="00963662"/>
    <w:rsid w:val="00963A4D"/>
    <w:rsid w:val="00963E09"/>
    <w:rsid w:val="00964502"/>
    <w:rsid w:val="009646FF"/>
    <w:rsid w:val="00964817"/>
    <w:rsid w:val="009651F7"/>
    <w:rsid w:val="0096547A"/>
    <w:rsid w:val="00965557"/>
    <w:rsid w:val="009660DF"/>
    <w:rsid w:val="00966238"/>
    <w:rsid w:val="009665BE"/>
    <w:rsid w:val="009666CE"/>
    <w:rsid w:val="00966C5C"/>
    <w:rsid w:val="00967160"/>
    <w:rsid w:val="009673F6"/>
    <w:rsid w:val="009678E8"/>
    <w:rsid w:val="00967ABF"/>
    <w:rsid w:val="00970671"/>
    <w:rsid w:val="0097078B"/>
    <w:rsid w:val="00970ACF"/>
    <w:rsid w:val="00970CB3"/>
    <w:rsid w:val="00970F79"/>
    <w:rsid w:val="0097103A"/>
    <w:rsid w:val="00971280"/>
    <w:rsid w:val="0097178A"/>
    <w:rsid w:val="00971D44"/>
    <w:rsid w:val="00971E13"/>
    <w:rsid w:val="009732CF"/>
    <w:rsid w:val="00973D88"/>
    <w:rsid w:val="00973F19"/>
    <w:rsid w:val="00974092"/>
    <w:rsid w:val="009748DF"/>
    <w:rsid w:val="00974E2C"/>
    <w:rsid w:val="0097525C"/>
    <w:rsid w:val="009753EC"/>
    <w:rsid w:val="00976479"/>
    <w:rsid w:val="00976849"/>
    <w:rsid w:val="00977015"/>
    <w:rsid w:val="00977056"/>
    <w:rsid w:val="009775F0"/>
    <w:rsid w:val="00977DDF"/>
    <w:rsid w:val="00977FD7"/>
    <w:rsid w:val="0098096A"/>
    <w:rsid w:val="00980AAB"/>
    <w:rsid w:val="009816BB"/>
    <w:rsid w:val="009820B9"/>
    <w:rsid w:val="009824C3"/>
    <w:rsid w:val="00982C85"/>
    <w:rsid w:val="009830D8"/>
    <w:rsid w:val="009831C4"/>
    <w:rsid w:val="00983814"/>
    <w:rsid w:val="00983CB4"/>
    <w:rsid w:val="009845C3"/>
    <w:rsid w:val="009848B8"/>
    <w:rsid w:val="0098523E"/>
    <w:rsid w:val="00985A1D"/>
    <w:rsid w:val="00985BC7"/>
    <w:rsid w:val="00985FBF"/>
    <w:rsid w:val="00985FFE"/>
    <w:rsid w:val="009860A7"/>
    <w:rsid w:val="00986432"/>
    <w:rsid w:val="009864FA"/>
    <w:rsid w:val="009865DF"/>
    <w:rsid w:val="00986C52"/>
    <w:rsid w:val="00987449"/>
    <w:rsid w:val="0098761C"/>
    <w:rsid w:val="00987A61"/>
    <w:rsid w:val="00987DF6"/>
    <w:rsid w:val="00987EFA"/>
    <w:rsid w:val="00987FAA"/>
    <w:rsid w:val="00990228"/>
    <w:rsid w:val="0099056B"/>
    <w:rsid w:val="009906EC"/>
    <w:rsid w:val="00990807"/>
    <w:rsid w:val="009908E2"/>
    <w:rsid w:val="00990FB6"/>
    <w:rsid w:val="00991450"/>
    <w:rsid w:val="009917EF"/>
    <w:rsid w:val="00991BB8"/>
    <w:rsid w:val="00992728"/>
    <w:rsid w:val="009928DF"/>
    <w:rsid w:val="0099317B"/>
    <w:rsid w:val="00993696"/>
    <w:rsid w:val="009938C5"/>
    <w:rsid w:val="00993A69"/>
    <w:rsid w:val="00993D71"/>
    <w:rsid w:val="00993E6E"/>
    <w:rsid w:val="009943D0"/>
    <w:rsid w:val="00994540"/>
    <w:rsid w:val="009947AD"/>
    <w:rsid w:val="00994B39"/>
    <w:rsid w:val="00994E04"/>
    <w:rsid w:val="0099508C"/>
    <w:rsid w:val="00995128"/>
    <w:rsid w:val="0099520F"/>
    <w:rsid w:val="00995339"/>
    <w:rsid w:val="00995394"/>
    <w:rsid w:val="009953B8"/>
    <w:rsid w:val="00995C1C"/>
    <w:rsid w:val="009961C4"/>
    <w:rsid w:val="009966A4"/>
    <w:rsid w:val="0099696D"/>
    <w:rsid w:val="00996A33"/>
    <w:rsid w:val="00997041"/>
    <w:rsid w:val="00997E8B"/>
    <w:rsid w:val="009A0322"/>
    <w:rsid w:val="009A06A5"/>
    <w:rsid w:val="009A08C9"/>
    <w:rsid w:val="009A0E1D"/>
    <w:rsid w:val="009A1219"/>
    <w:rsid w:val="009A13EE"/>
    <w:rsid w:val="009A182E"/>
    <w:rsid w:val="009A1916"/>
    <w:rsid w:val="009A2241"/>
    <w:rsid w:val="009A23AE"/>
    <w:rsid w:val="009A24C4"/>
    <w:rsid w:val="009A2806"/>
    <w:rsid w:val="009A2BCA"/>
    <w:rsid w:val="009A2CCB"/>
    <w:rsid w:val="009A2F05"/>
    <w:rsid w:val="009A3298"/>
    <w:rsid w:val="009A330C"/>
    <w:rsid w:val="009A3404"/>
    <w:rsid w:val="009A351F"/>
    <w:rsid w:val="009A36AD"/>
    <w:rsid w:val="009A3E1F"/>
    <w:rsid w:val="009A4BF0"/>
    <w:rsid w:val="009A5201"/>
    <w:rsid w:val="009A53A4"/>
    <w:rsid w:val="009A57AB"/>
    <w:rsid w:val="009A57F9"/>
    <w:rsid w:val="009A5CFA"/>
    <w:rsid w:val="009A5D4C"/>
    <w:rsid w:val="009A6972"/>
    <w:rsid w:val="009A6DB2"/>
    <w:rsid w:val="009A70B3"/>
    <w:rsid w:val="009A7285"/>
    <w:rsid w:val="009A780E"/>
    <w:rsid w:val="009A78F4"/>
    <w:rsid w:val="009B0157"/>
    <w:rsid w:val="009B080D"/>
    <w:rsid w:val="009B08AC"/>
    <w:rsid w:val="009B097E"/>
    <w:rsid w:val="009B1168"/>
    <w:rsid w:val="009B16F2"/>
    <w:rsid w:val="009B1A96"/>
    <w:rsid w:val="009B1D12"/>
    <w:rsid w:val="009B1DE6"/>
    <w:rsid w:val="009B1EE2"/>
    <w:rsid w:val="009B2226"/>
    <w:rsid w:val="009B292F"/>
    <w:rsid w:val="009B348C"/>
    <w:rsid w:val="009B354D"/>
    <w:rsid w:val="009B36B5"/>
    <w:rsid w:val="009B3B4E"/>
    <w:rsid w:val="009B4262"/>
    <w:rsid w:val="009B43B6"/>
    <w:rsid w:val="009B43EC"/>
    <w:rsid w:val="009B465D"/>
    <w:rsid w:val="009B4DAD"/>
    <w:rsid w:val="009B5606"/>
    <w:rsid w:val="009B5CEA"/>
    <w:rsid w:val="009B5E54"/>
    <w:rsid w:val="009B6091"/>
    <w:rsid w:val="009B65D0"/>
    <w:rsid w:val="009B6AAF"/>
    <w:rsid w:val="009B710A"/>
    <w:rsid w:val="009B722B"/>
    <w:rsid w:val="009B772B"/>
    <w:rsid w:val="009C0082"/>
    <w:rsid w:val="009C125B"/>
    <w:rsid w:val="009C13D4"/>
    <w:rsid w:val="009C1A96"/>
    <w:rsid w:val="009C1FAE"/>
    <w:rsid w:val="009C1FD3"/>
    <w:rsid w:val="009C2322"/>
    <w:rsid w:val="009C23C5"/>
    <w:rsid w:val="009C2445"/>
    <w:rsid w:val="009C313C"/>
    <w:rsid w:val="009C3242"/>
    <w:rsid w:val="009C3492"/>
    <w:rsid w:val="009C3558"/>
    <w:rsid w:val="009C4022"/>
    <w:rsid w:val="009C40E5"/>
    <w:rsid w:val="009C426F"/>
    <w:rsid w:val="009C4755"/>
    <w:rsid w:val="009C4A88"/>
    <w:rsid w:val="009C4E18"/>
    <w:rsid w:val="009C5320"/>
    <w:rsid w:val="009C5C1F"/>
    <w:rsid w:val="009C5CFD"/>
    <w:rsid w:val="009C6829"/>
    <w:rsid w:val="009C6C56"/>
    <w:rsid w:val="009C7105"/>
    <w:rsid w:val="009C7278"/>
    <w:rsid w:val="009C77EC"/>
    <w:rsid w:val="009C7A92"/>
    <w:rsid w:val="009D037E"/>
    <w:rsid w:val="009D0598"/>
    <w:rsid w:val="009D05FC"/>
    <w:rsid w:val="009D0979"/>
    <w:rsid w:val="009D1079"/>
    <w:rsid w:val="009D118A"/>
    <w:rsid w:val="009D175C"/>
    <w:rsid w:val="009D184B"/>
    <w:rsid w:val="009D1B68"/>
    <w:rsid w:val="009D2371"/>
    <w:rsid w:val="009D2425"/>
    <w:rsid w:val="009D2744"/>
    <w:rsid w:val="009D2961"/>
    <w:rsid w:val="009D2C68"/>
    <w:rsid w:val="009D30FC"/>
    <w:rsid w:val="009D35BD"/>
    <w:rsid w:val="009D35EC"/>
    <w:rsid w:val="009D377A"/>
    <w:rsid w:val="009D3A23"/>
    <w:rsid w:val="009D3A2D"/>
    <w:rsid w:val="009D3BC5"/>
    <w:rsid w:val="009D4BC9"/>
    <w:rsid w:val="009D530B"/>
    <w:rsid w:val="009D57B8"/>
    <w:rsid w:val="009D5855"/>
    <w:rsid w:val="009D58F3"/>
    <w:rsid w:val="009D5AB7"/>
    <w:rsid w:val="009D5AE9"/>
    <w:rsid w:val="009D5C88"/>
    <w:rsid w:val="009D61A3"/>
    <w:rsid w:val="009D61BE"/>
    <w:rsid w:val="009D6488"/>
    <w:rsid w:val="009D6DE1"/>
    <w:rsid w:val="009D6EB2"/>
    <w:rsid w:val="009D7263"/>
    <w:rsid w:val="009D77C3"/>
    <w:rsid w:val="009D78FA"/>
    <w:rsid w:val="009D7C33"/>
    <w:rsid w:val="009D7D5B"/>
    <w:rsid w:val="009E04D6"/>
    <w:rsid w:val="009E07C4"/>
    <w:rsid w:val="009E123E"/>
    <w:rsid w:val="009E1400"/>
    <w:rsid w:val="009E15F6"/>
    <w:rsid w:val="009E1C6C"/>
    <w:rsid w:val="009E2298"/>
    <w:rsid w:val="009E291C"/>
    <w:rsid w:val="009E2A88"/>
    <w:rsid w:val="009E32C6"/>
    <w:rsid w:val="009E4360"/>
    <w:rsid w:val="009E4618"/>
    <w:rsid w:val="009E4F63"/>
    <w:rsid w:val="009E52DA"/>
    <w:rsid w:val="009E57D3"/>
    <w:rsid w:val="009E5DC1"/>
    <w:rsid w:val="009E6373"/>
    <w:rsid w:val="009E6689"/>
    <w:rsid w:val="009E6E4F"/>
    <w:rsid w:val="009E7474"/>
    <w:rsid w:val="009E788B"/>
    <w:rsid w:val="009E7BC3"/>
    <w:rsid w:val="009F06CD"/>
    <w:rsid w:val="009F06FC"/>
    <w:rsid w:val="009F0CB4"/>
    <w:rsid w:val="009F130F"/>
    <w:rsid w:val="009F140E"/>
    <w:rsid w:val="009F1996"/>
    <w:rsid w:val="009F2327"/>
    <w:rsid w:val="009F233D"/>
    <w:rsid w:val="009F2546"/>
    <w:rsid w:val="009F2759"/>
    <w:rsid w:val="009F2886"/>
    <w:rsid w:val="009F2B68"/>
    <w:rsid w:val="009F2B99"/>
    <w:rsid w:val="009F3042"/>
    <w:rsid w:val="009F313C"/>
    <w:rsid w:val="009F3227"/>
    <w:rsid w:val="009F34CE"/>
    <w:rsid w:val="009F3DB6"/>
    <w:rsid w:val="009F4015"/>
    <w:rsid w:val="009F4419"/>
    <w:rsid w:val="009F4EEB"/>
    <w:rsid w:val="009F5315"/>
    <w:rsid w:val="009F57A3"/>
    <w:rsid w:val="009F586C"/>
    <w:rsid w:val="009F5AF4"/>
    <w:rsid w:val="009F5F24"/>
    <w:rsid w:val="009F6406"/>
    <w:rsid w:val="009F6943"/>
    <w:rsid w:val="009F6CC5"/>
    <w:rsid w:val="009F6D75"/>
    <w:rsid w:val="009F71DE"/>
    <w:rsid w:val="009F77F9"/>
    <w:rsid w:val="009F795D"/>
    <w:rsid w:val="009F796F"/>
    <w:rsid w:val="009F7AE6"/>
    <w:rsid w:val="009F7D42"/>
    <w:rsid w:val="00A000F0"/>
    <w:rsid w:val="00A00133"/>
    <w:rsid w:val="00A0074A"/>
    <w:rsid w:val="00A00FFD"/>
    <w:rsid w:val="00A01197"/>
    <w:rsid w:val="00A011D9"/>
    <w:rsid w:val="00A01457"/>
    <w:rsid w:val="00A017F2"/>
    <w:rsid w:val="00A01A85"/>
    <w:rsid w:val="00A01AF1"/>
    <w:rsid w:val="00A023DA"/>
    <w:rsid w:val="00A02434"/>
    <w:rsid w:val="00A02E27"/>
    <w:rsid w:val="00A02FFB"/>
    <w:rsid w:val="00A03383"/>
    <w:rsid w:val="00A03654"/>
    <w:rsid w:val="00A03A06"/>
    <w:rsid w:val="00A03E6C"/>
    <w:rsid w:val="00A041D3"/>
    <w:rsid w:val="00A051E3"/>
    <w:rsid w:val="00A05753"/>
    <w:rsid w:val="00A06165"/>
    <w:rsid w:val="00A06276"/>
    <w:rsid w:val="00A069E2"/>
    <w:rsid w:val="00A06AE1"/>
    <w:rsid w:val="00A06E68"/>
    <w:rsid w:val="00A07369"/>
    <w:rsid w:val="00A07784"/>
    <w:rsid w:val="00A0782B"/>
    <w:rsid w:val="00A07E8A"/>
    <w:rsid w:val="00A1011E"/>
    <w:rsid w:val="00A107B6"/>
    <w:rsid w:val="00A107FA"/>
    <w:rsid w:val="00A10A06"/>
    <w:rsid w:val="00A10F8F"/>
    <w:rsid w:val="00A111EE"/>
    <w:rsid w:val="00A11A09"/>
    <w:rsid w:val="00A12079"/>
    <w:rsid w:val="00A128B8"/>
    <w:rsid w:val="00A12B48"/>
    <w:rsid w:val="00A13005"/>
    <w:rsid w:val="00A131E3"/>
    <w:rsid w:val="00A1334A"/>
    <w:rsid w:val="00A13893"/>
    <w:rsid w:val="00A1419A"/>
    <w:rsid w:val="00A14781"/>
    <w:rsid w:val="00A14AFF"/>
    <w:rsid w:val="00A14C95"/>
    <w:rsid w:val="00A15027"/>
    <w:rsid w:val="00A1520F"/>
    <w:rsid w:val="00A15412"/>
    <w:rsid w:val="00A1597D"/>
    <w:rsid w:val="00A159BC"/>
    <w:rsid w:val="00A15A4E"/>
    <w:rsid w:val="00A15BFA"/>
    <w:rsid w:val="00A15C99"/>
    <w:rsid w:val="00A16100"/>
    <w:rsid w:val="00A161D0"/>
    <w:rsid w:val="00A163B8"/>
    <w:rsid w:val="00A16C22"/>
    <w:rsid w:val="00A17844"/>
    <w:rsid w:val="00A17B89"/>
    <w:rsid w:val="00A17D4F"/>
    <w:rsid w:val="00A20093"/>
    <w:rsid w:val="00A20760"/>
    <w:rsid w:val="00A20F43"/>
    <w:rsid w:val="00A2141A"/>
    <w:rsid w:val="00A215E8"/>
    <w:rsid w:val="00A217FC"/>
    <w:rsid w:val="00A22228"/>
    <w:rsid w:val="00A22457"/>
    <w:rsid w:val="00A224C2"/>
    <w:rsid w:val="00A22993"/>
    <w:rsid w:val="00A22A97"/>
    <w:rsid w:val="00A22FC1"/>
    <w:rsid w:val="00A23223"/>
    <w:rsid w:val="00A234E1"/>
    <w:rsid w:val="00A235F9"/>
    <w:rsid w:val="00A238D3"/>
    <w:rsid w:val="00A23B27"/>
    <w:rsid w:val="00A24024"/>
    <w:rsid w:val="00A2406C"/>
    <w:rsid w:val="00A24194"/>
    <w:rsid w:val="00A24210"/>
    <w:rsid w:val="00A2482D"/>
    <w:rsid w:val="00A24BB3"/>
    <w:rsid w:val="00A24C79"/>
    <w:rsid w:val="00A24F4F"/>
    <w:rsid w:val="00A2515E"/>
    <w:rsid w:val="00A2588A"/>
    <w:rsid w:val="00A25F87"/>
    <w:rsid w:val="00A26164"/>
    <w:rsid w:val="00A2629A"/>
    <w:rsid w:val="00A2647A"/>
    <w:rsid w:val="00A26B0C"/>
    <w:rsid w:val="00A26E37"/>
    <w:rsid w:val="00A277CA"/>
    <w:rsid w:val="00A2790B"/>
    <w:rsid w:val="00A27B28"/>
    <w:rsid w:val="00A31774"/>
    <w:rsid w:val="00A31C24"/>
    <w:rsid w:val="00A31D94"/>
    <w:rsid w:val="00A3280A"/>
    <w:rsid w:val="00A32C05"/>
    <w:rsid w:val="00A3316F"/>
    <w:rsid w:val="00A333C2"/>
    <w:rsid w:val="00A33667"/>
    <w:rsid w:val="00A336A4"/>
    <w:rsid w:val="00A33FE8"/>
    <w:rsid w:val="00A34002"/>
    <w:rsid w:val="00A34211"/>
    <w:rsid w:val="00A34233"/>
    <w:rsid w:val="00A344B1"/>
    <w:rsid w:val="00A34BB4"/>
    <w:rsid w:val="00A34BE2"/>
    <w:rsid w:val="00A34CB2"/>
    <w:rsid w:val="00A35145"/>
    <w:rsid w:val="00A35641"/>
    <w:rsid w:val="00A35BAC"/>
    <w:rsid w:val="00A36214"/>
    <w:rsid w:val="00A366C6"/>
    <w:rsid w:val="00A36B2F"/>
    <w:rsid w:val="00A401C7"/>
    <w:rsid w:val="00A40276"/>
    <w:rsid w:val="00A40CF1"/>
    <w:rsid w:val="00A40DED"/>
    <w:rsid w:val="00A40F97"/>
    <w:rsid w:val="00A413CA"/>
    <w:rsid w:val="00A41667"/>
    <w:rsid w:val="00A41EC3"/>
    <w:rsid w:val="00A4202F"/>
    <w:rsid w:val="00A424E2"/>
    <w:rsid w:val="00A42601"/>
    <w:rsid w:val="00A42639"/>
    <w:rsid w:val="00A42763"/>
    <w:rsid w:val="00A42832"/>
    <w:rsid w:val="00A429D8"/>
    <w:rsid w:val="00A42C7F"/>
    <w:rsid w:val="00A4349C"/>
    <w:rsid w:val="00A43AFB"/>
    <w:rsid w:val="00A43B1A"/>
    <w:rsid w:val="00A43B20"/>
    <w:rsid w:val="00A43CB4"/>
    <w:rsid w:val="00A43EAA"/>
    <w:rsid w:val="00A43F33"/>
    <w:rsid w:val="00A443B5"/>
    <w:rsid w:val="00A444C8"/>
    <w:rsid w:val="00A447FE"/>
    <w:rsid w:val="00A44AA3"/>
    <w:rsid w:val="00A44AB4"/>
    <w:rsid w:val="00A44D94"/>
    <w:rsid w:val="00A44E90"/>
    <w:rsid w:val="00A456CD"/>
    <w:rsid w:val="00A46545"/>
    <w:rsid w:val="00A46699"/>
    <w:rsid w:val="00A4671E"/>
    <w:rsid w:val="00A46C45"/>
    <w:rsid w:val="00A46CE4"/>
    <w:rsid w:val="00A4764D"/>
    <w:rsid w:val="00A476A7"/>
    <w:rsid w:val="00A47897"/>
    <w:rsid w:val="00A47926"/>
    <w:rsid w:val="00A47DE2"/>
    <w:rsid w:val="00A50141"/>
    <w:rsid w:val="00A50373"/>
    <w:rsid w:val="00A503C5"/>
    <w:rsid w:val="00A50530"/>
    <w:rsid w:val="00A50B3B"/>
    <w:rsid w:val="00A51194"/>
    <w:rsid w:val="00A51277"/>
    <w:rsid w:val="00A5144B"/>
    <w:rsid w:val="00A51453"/>
    <w:rsid w:val="00A517C1"/>
    <w:rsid w:val="00A519CA"/>
    <w:rsid w:val="00A51A66"/>
    <w:rsid w:val="00A51A70"/>
    <w:rsid w:val="00A525F9"/>
    <w:rsid w:val="00A52C30"/>
    <w:rsid w:val="00A52C74"/>
    <w:rsid w:val="00A5392E"/>
    <w:rsid w:val="00A53ADB"/>
    <w:rsid w:val="00A54237"/>
    <w:rsid w:val="00A54947"/>
    <w:rsid w:val="00A549AF"/>
    <w:rsid w:val="00A54C14"/>
    <w:rsid w:val="00A55042"/>
    <w:rsid w:val="00A550D7"/>
    <w:rsid w:val="00A55414"/>
    <w:rsid w:val="00A5558B"/>
    <w:rsid w:val="00A56490"/>
    <w:rsid w:val="00A568C1"/>
    <w:rsid w:val="00A56D7E"/>
    <w:rsid w:val="00A57F83"/>
    <w:rsid w:val="00A603D6"/>
    <w:rsid w:val="00A61079"/>
    <w:rsid w:val="00A6145A"/>
    <w:rsid w:val="00A61CE6"/>
    <w:rsid w:val="00A61F2F"/>
    <w:rsid w:val="00A62109"/>
    <w:rsid w:val="00A62261"/>
    <w:rsid w:val="00A62272"/>
    <w:rsid w:val="00A623BA"/>
    <w:rsid w:val="00A62CBF"/>
    <w:rsid w:val="00A62EAC"/>
    <w:rsid w:val="00A62F04"/>
    <w:rsid w:val="00A63864"/>
    <w:rsid w:val="00A63D4B"/>
    <w:rsid w:val="00A64217"/>
    <w:rsid w:val="00A6492D"/>
    <w:rsid w:val="00A64D71"/>
    <w:rsid w:val="00A65196"/>
    <w:rsid w:val="00A651D8"/>
    <w:rsid w:val="00A653A8"/>
    <w:rsid w:val="00A656FF"/>
    <w:rsid w:val="00A65707"/>
    <w:rsid w:val="00A65893"/>
    <w:rsid w:val="00A65EAF"/>
    <w:rsid w:val="00A66092"/>
    <w:rsid w:val="00A661A1"/>
    <w:rsid w:val="00A662FB"/>
    <w:rsid w:val="00A66377"/>
    <w:rsid w:val="00A66594"/>
    <w:rsid w:val="00A66C68"/>
    <w:rsid w:val="00A67691"/>
    <w:rsid w:val="00A677E7"/>
    <w:rsid w:val="00A67B86"/>
    <w:rsid w:val="00A70ED1"/>
    <w:rsid w:val="00A717CE"/>
    <w:rsid w:val="00A71D6C"/>
    <w:rsid w:val="00A7213C"/>
    <w:rsid w:val="00A724D4"/>
    <w:rsid w:val="00A72736"/>
    <w:rsid w:val="00A729EE"/>
    <w:rsid w:val="00A72AD0"/>
    <w:rsid w:val="00A72D75"/>
    <w:rsid w:val="00A72D83"/>
    <w:rsid w:val="00A731D3"/>
    <w:rsid w:val="00A737E3"/>
    <w:rsid w:val="00A73BD8"/>
    <w:rsid w:val="00A74353"/>
    <w:rsid w:val="00A747D9"/>
    <w:rsid w:val="00A74B66"/>
    <w:rsid w:val="00A74B98"/>
    <w:rsid w:val="00A755AD"/>
    <w:rsid w:val="00A759F2"/>
    <w:rsid w:val="00A75AF6"/>
    <w:rsid w:val="00A75D3D"/>
    <w:rsid w:val="00A76EE2"/>
    <w:rsid w:val="00A772CF"/>
    <w:rsid w:val="00A77774"/>
    <w:rsid w:val="00A778C7"/>
    <w:rsid w:val="00A77C0A"/>
    <w:rsid w:val="00A77E7B"/>
    <w:rsid w:val="00A802EF"/>
    <w:rsid w:val="00A80CEE"/>
    <w:rsid w:val="00A81420"/>
    <w:rsid w:val="00A81A25"/>
    <w:rsid w:val="00A81AAF"/>
    <w:rsid w:val="00A81C4C"/>
    <w:rsid w:val="00A81E22"/>
    <w:rsid w:val="00A81F40"/>
    <w:rsid w:val="00A81FD9"/>
    <w:rsid w:val="00A82297"/>
    <w:rsid w:val="00A8280A"/>
    <w:rsid w:val="00A829FA"/>
    <w:rsid w:val="00A82D33"/>
    <w:rsid w:val="00A82F73"/>
    <w:rsid w:val="00A8312A"/>
    <w:rsid w:val="00A833D9"/>
    <w:rsid w:val="00A83865"/>
    <w:rsid w:val="00A83A96"/>
    <w:rsid w:val="00A83CE3"/>
    <w:rsid w:val="00A84DAE"/>
    <w:rsid w:val="00A8500D"/>
    <w:rsid w:val="00A852A5"/>
    <w:rsid w:val="00A8586E"/>
    <w:rsid w:val="00A85AD9"/>
    <w:rsid w:val="00A85D91"/>
    <w:rsid w:val="00A860B5"/>
    <w:rsid w:val="00A8667D"/>
    <w:rsid w:val="00A86C4D"/>
    <w:rsid w:val="00A86F15"/>
    <w:rsid w:val="00A86F45"/>
    <w:rsid w:val="00A874C5"/>
    <w:rsid w:val="00A87B4D"/>
    <w:rsid w:val="00A90160"/>
    <w:rsid w:val="00A901AF"/>
    <w:rsid w:val="00A901F9"/>
    <w:rsid w:val="00A9048E"/>
    <w:rsid w:val="00A90569"/>
    <w:rsid w:val="00A90763"/>
    <w:rsid w:val="00A9099E"/>
    <w:rsid w:val="00A90B8E"/>
    <w:rsid w:val="00A90F46"/>
    <w:rsid w:val="00A91050"/>
    <w:rsid w:val="00A91A2B"/>
    <w:rsid w:val="00A91AF6"/>
    <w:rsid w:val="00A92264"/>
    <w:rsid w:val="00A923E1"/>
    <w:rsid w:val="00A92AAF"/>
    <w:rsid w:val="00A92C82"/>
    <w:rsid w:val="00A92FA9"/>
    <w:rsid w:val="00A9304C"/>
    <w:rsid w:val="00A93170"/>
    <w:rsid w:val="00A9357A"/>
    <w:rsid w:val="00A93F04"/>
    <w:rsid w:val="00A9447D"/>
    <w:rsid w:val="00A94676"/>
    <w:rsid w:val="00A94AAE"/>
    <w:rsid w:val="00A94C61"/>
    <w:rsid w:val="00A9504D"/>
    <w:rsid w:val="00A955B9"/>
    <w:rsid w:val="00A95ABF"/>
    <w:rsid w:val="00A95C02"/>
    <w:rsid w:val="00A960A6"/>
    <w:rsid w:val="00A9654E"/>
    <w:rsid w:val="00A96716"/>
    <w:rsid w:val="00A971EB"/>
    <w:rsid w:val="00A9724B"/>
    <w:rsid w:val="00A97271"/>
    <w:rsid w:val="00A972C8"/>
    <w:rsid w:val="00A97F03"/>
    <w:rsid w:val="00AA0118"/>
    <w:rsid w:val="00AA0276"/>
    <w:rsid w:val="00AA0B1F"/>
    <w:rsid w:val="00AA0E0B"/>
    <w:rsid w:val="00AA14C6"/>
    <w:rsid w:val="00AA1544"/>
    <w:rsid w:val="00AA15F0"/>
    <w:rsid w:val="00AA16D3"/>
    <w:rsid w:val="00AA1AE4"/>
    <w:rsid w:val="00AA1D63"/>
    <w:rsid w:val="00AA202C"/>
    <w:rsid w:val="00AA268D"/>
    <w:rsid w:val="00AA29E1"/>
    <w:rsid w:val="00AA2AA6"/>
    <w:rsid w:val="00AA3724"/>
    <w:rsid w:val="00AA3DF4"/>
    <w:rsid w:val="00AA3E68"/>
    <w:rsid w:val="00AA4896"/>
    <w:rsid w:val="00AA4D85"/>
    <w:rsid w:val="00AA5587"/>
    <w:rsid w:val="00AA62E6"/>
    <w:rsid w:val="00AA674B"/>
    <w:rsid w:val="00AA6953"/>
    <w:rsid w:val="00AA7CE3"/>
    <w:rsid w:val="00AA7F08"/>
    <w:rsid w:val="00AB041B"/>
    <w:rsid w:val="00AB0867"/>
    <w:rsid w:val="00AB0900"/>
    <w:rsid w:val="00AB0BEB"/>
    <w:rsid w:val="00AB0D1B"/>
    <w:rsid w:val="00AB0E12"/>
    <w:rsid w:val="00AB23AA"/>
    <w:rsid w:val="00AB2467"/>
    <w:rsid w:val="00AB2AFB"/>
    <w:rsid w:val="00AB34A2"/>
    <w:rsid w:val="00AB3864"/>
    <w:rsid w:val="00AB39C3"/>
    <w:rsid w:val="00AB3C53"/>
    <w:rsid w:val="00AB4242"/>
    <w:rsid w:val="00AB4343"/>
    <w:rsid w:val="00AB43B6"/>
    <w:rsid w:val="00AB44C2"/>
    <w:rsid w:val="00AB487A"/>
    <w:rsid w:val="00AB52D3"/>
    <w:rsid w:val="00AB552C"/>
    <w:rsid w:val="00AB5591"/>
    <w:rsid w:val="00AB563B"/>
    <w:rsid w:val="00AB564D"/>
    <w:rsid w:val="00AB6287"/>
    <w:rsid w:val="00AB651A"/>
    <w:rsid w:val="00AB6C08"/>
    <w:rsid w:val="00AB7D9B"/>
    <w:rsid w:val="00AB7FB2"/>
    <w:rsid w:val="00AC03D4"/>
    <w:rsid w:val="00AC0767"/>
    <w:rsid w:val="00AC0B51"/>
    <w:rsid w:val="00AC0CA0"/>
    <w:rsid w:val="00AC133A"/>
    <w:rsid w:val="00AC1EE2"/>
    <w:rsid w:val="00AC244D"/>
    <w:rsid w:val="00AC28C1"/>
    <w:rsid w:val="00AC3039"/>
    <w:rsid w:val="00AC30C0"/>
    <w:rsid w:val="00AC33AE"/>
    <w:rsid w:val="00AC33B7"/>
    <w:rsid w:val="00AC36CD"/>
    <w:rsid w:val="00AC3922"/>
    <w:rsid w:val="00AC3FD5"/>
    <w:rsid w:val="00AC4048"/>
    <w:rsid w:val="00AC406A"/>
    <w:rsid w:val="00AC53D5"/>
    <w:rsid w:val="00AC588E"/>
    <w:rsid w:val="00AC5E6B"/>
    <w:rsid w:val="00AC6016"/>
    <w:rsid w:val="00AC606F"/>
    <w:rsid w:val="00AC66FB"/>
    <w:rsid w:val="00AC72B2"/>
    <w:rsid w:val="00AC7788"/>
    <w:rsid w:val="00AC7CAF"/>
    <w:rsid w:val="00AD0141"/>
    <w:rsid w:val="00AD01A3"/>
    <w:rsid w:val="00AD02A6"/>
    <w:rsid w:val="00AD0412"/>
    <w:rsid w:val="00AD16A9"/>
    <w:rsid w:val="00AD1D7A"/>
    <w:rsid w:val="00AD239C"/>
    <w:rsid w:val="00AD28EF"/>
    <w:rsid w:val="00AD2FE8"/>
    <w:rsid w:val="00AD34EC"/>
    <w:rsid w:val="00AD3782"/>
    <w:rsid w:val="00AD3819"/>
    <w:rsid w:val="00AD39D7"/>
    <w:rsid w:val="00AD3BCB"/>
    <w:rsid w:val="00AD4364"/>
    <w:rsid w:val="00AD57DD"/>
    <w:rsid w:val="00AD5D35"/>
    <w:rsid w:val="00AD60A2"/>
    <w:rsid w:val="00AD6249"/>
    <w:rsid w:val="00AD653D"/>
    <w:rsid w:val="00AD6743"/>
    <w:rsid w:val="00AE01D7"/>
    <w:rsid w:val="00AE081A"/>
    <w:rsid w:val="00AE0882"/>
    <w:rsid w:val="00AE0A16"/>
    <w:rsid w:val="00AE0D11"/>
    <w:rsid w:val="00AE0DD0"/>
    <w:rsid w:val="00AE1293"/>
    <w:rsid w:val="00AE17C7"/>
    <w:rsid w:val="00AE1BD0"/>
    <w:rsid w:val="00AE1D2F"/>
    <w:rsid w:val="00AE2417"/>
    <w:rsid w:val="00AE2482"/>
    <w:rsid w:val="00AE2537"/>
    <w:rsid w:val="00AE2F35"/>
    <w:rsid w:val="00AE323A"/>
    <w:rsid w:val="00AE32F2"/>
    <w:rsid w:val="00AE339F"/>
    <w:rsid w:val="00AE35D2"/>
    <w:rsid w:val="00AE3809"/>
    <w:rsid w:val="00AE3C3B"/>
    <w:rsid w:val="00AE4218"/>
    <w:rsid w:val="00AE485F"/>
    <w:rsid w:val="00AE49ED"/>
    <w:rsid w:val="00AE4DD8"/>
    <w:rsid w:val="00AE51E8"/>
    <w:rsid w:val="00AE5214"/>
    <w:rsid w:val="00AE526E"/>
    <w:rsid w:val="00AE530C"/>
    <w:rsid w:val="00AE566C"/>
    <w:rsid w:val="00AE56FC"/>
    <w:rsid w:val="00AE5F98"/>
    <w:rsid w:val="00AE6668"/>
    <w:rsid w:val="00AE667D"/>
    <w:rsid w:val="00AE6F0D"/>
    <w:rsid w:val="00AE6FFE"/>
    <w:rsid w:val="00AE70B9"/>
    <w:rsid w:val="00AE7C71"/>
    <w:rsid w:val="00AE7F34"/>
    <w:rsid w:val="00AF00D6"/>
    <w:rsid w:val="00AF035C"/>
    <w:rsid w:val="00AF0535"/>
    <w:rsid w:val="00AF0854"/>
    <w:rsid w:val="00AF08EB"/>
    <w:rsid w:val="00AF0A90"/>
    <w:rsid w:val="00AF0B74"/>
    <w:rsid w:val="00AF14D2"/>
    <w:rsid w:val="00AF186C"/>
    <w:rsid w:val="00AF2BF4"/>
    <w:rsid w:val="00AF3339"/>
    <w:rsid w:val="00AF3579"/>
    <w:rsid w:val="00AF370E"/>
    <w:rsid w:val="00AF3C46"/>
    <w:rsid w:val="00AF3E95"/>
    <w:rsid w:val="00AF3EFA"/>
    <w:rsid w:val="00AF412D"/>
    <w:rsid w:val="00AF4A27"/>
    <w:rsid w:val="00AF4FB6"/>
    <w:rsid w:val="00AF5169"/>
    <w:rsid w:val="00AF522C"/>
    <w:rsid w:val="00AF5B11"/>
    <w:rsid w:val="00AF5CF3"/>
    <w:rsid w:val="00AF5DAA"/>
    <w:rsid w:val="00AF6C17"/>
    <w:rsid w:val="00AF6EF3"/>
    <w:rsid w:val="00AF7064"/>
    <w:rsid w:val="00AF7539"/>
    <w:rsid w:val="00AF7C43"/>
    <w:rsid w:val="00AF7D9D"/>
    <w:rsid w:val="00AF7FEB"/>
    <w:rsid w:val="00B00218"/>
    <w:rsid w:val="00B007A2"/>
    <w:rsid w:val="00B00F75"/>
    <w:rsid w:val="00B01301"/>
    <w:rsid w:val="00B01914"/>
    <w:rsid w:val="00B01D14"/>
    <w:rsid w:val="00B01F29"/>
    <w:rsid w:val="00B02410"/>
    <w:rsid w:val="00B029D8"/>
    <w:rsid w:val="00B02AE0"/>
    <w:rsid w:val="00B02ED1"/>
    <w:rsid w:val="00B03C3F"/>
    <w:rsid w:val="00B03C4C"/>
    <w:rsid w:val="00B0496F"/>
    <w:rsid w:val="00B049AA"/>
    <w:rsid w:val="00B04A98"/>
    <w:rsid w:val="00B04EBF"/>
    <w:rsid w:val="00B04ED1"/>
    <w:rsid w:val="00B04ED8"/>
    <w:rsid w:val="00B04F8B"/>
    <w:rsid w:val="00B052BE"/>
    <w:rsid w:val="00B05940"/>
    <w:rsid w:val="00B05E8A"/>
    <w:rsid w:val="00B05F7E"/>
    <w:rsid w:val="00B061BA"/>
    <w:rsid w:val="00B0658C"/>
    <w:rsid w:val="00B065DD"/>
    <w:rsid w:val="00B07493"/>
    <w:rsid w:val="00B07565"/>
    <w:rsid w:val="00B076B3"/>
    <w:rsid w:val="00B07F9F"/>
    <w:rsid w:val="00B100C4"/>
    <w:rsid w:val="00B101C9"/>
    <w:rsid w:val="00B10872"/>
    <w:rsid w:val="00B10A3C"/>
    <w:rsid w:val="00B10B65"/>
    <w:rsid w:val="00B10DCE"/>
    <w:rsid w:val="00B117F0"/>
    <w:rsid w:val="00B118F4"/>
    <w:rsid w:val="00B1243D"/>
    <w:rsid w:val="00B124EB"/>
    <w:rsid w:val="00B12AE3"/>
    <w:rsid w:val="00B13A3A"/>
    <w:rsid w:val="00B13CD4"/>
    <w:rsid w:val="00B14950"/>
    <w:rsid w:val="00B1546E"/>
    <w:rsid w:val="00B1596D"/>
    <w:rsid w:val="00B1640F"/>
    <w:rsid w:val="00B167D7"/>
    <w:rsid w:val="00B169B1"/>
    <w:rsid w:val="00B16AF2"/>
    <w:rsid w:val="00B16EEF"/>
    <w:rsid w:val="00B16FE6"/>
    <w:rsid w:val="00B1716A"/>
    <w:rsid w:val="00B17C31"/>
    <w:rsid w:val="00B17D5B"/>
    <w:rsid w:val="00B20445"/>
    <w:rsid w:val="00B20606"/>
    <w:rsid w:val="00B2061A"/>
    <w:rsid w:val="00B208CB"/>
    <w:rsid w:val="00B208D2"/>
    <w:rsid w:val="00B20980"/>
    <w:rsid w:val="00B20F16"/>
    <w:rsid w:val="00B21DCA"/>
    <w:rsid w:val="00B21DDF"/>
    <w:rsid w:val="00B21FC1"/>
    <w:rsid w:val="00B22177"/>
    <w:rsid w:val="00B224D9"/>
    <w:rsid w:val="00B22756"/>
    <w:rsid w:val="00B22956"/>
    <w:rsid w:val="00B22DA6"/>
    <w:rsid w:val="00B22F46"/>
    <w:rsid w:val="00B23049"/>
    <w:rsid w:val="00B231DB"/>
    <w:rsid w:val="00B23369"/>
    <w:rsid w:val="00B233F5"/>
    <w:rsid w:val="00B2347A"/>
    <w:rsid w:val="00B23CAC"/>
    <w:rsid w:val="00B24051"/>
    <w:rsid w:val="00B243D0"/>
    <w:rsid w:val="00B24D2B"/>
    <w:rsid w:val="00B256B8"/>
    <w:rsid w:val="00B25A63"/>
    <w:rsid w:val="00B25D5C"/>
    <w:rsid w:val="00B260E8"/>
    <w:rsid w:val="00B264D8"/>
    <w:rsid w:val="00B26559"/>
    <w:rsid w:val="00B26CD0"/>
    <w:rsid w:val="00B27246"/>
    <w:rsid w:val="00B2778E"/>
    <w:rsid w:val="00B279BA"/>
    <w:rsid w:val="00B27A30"/>
    <w:rsid w:val="00B3109C"/>
    <w:rsid w:val="00B31897"/>
    <w:rsid w:val="00B318CF"/>
    <w:rsid w:val="00B318D3"/>
    <w:rsid w:val="00B3197D"/>
    <w:rsid w:val="00B31CDE"/>
    <w:rsid w:val="00B32622"/>
    <w:rsid w:val="00B3264E"/>
    <w:rsid w:val="00B33912"/>
    <w:rsid w:val="00B33928"/>
    <w:rsid w:val="00B33D7B"/>
    <w:rsid w:val="00B33DBE"/>
    <w:rsid w:val="00B34DB8"/>
    <w:rsid w:val="00B34F6F"/>
    <w:rsid w:val="00B34FAE"/>
    <w:rsid w:val="00B3503A"/>
    <w:rsid w:val="00B3506D"/>
    <w:rsid w:val="00B351BF"/>
    <w:rsid w:val="00B35A28"/>
    <w:rsid w:val="00B35BC5"/>
    <w:rsid w:val="00B35D8D"/>
    <w:rsid w:val="00B36ABA"/>
    <w:rsid w:val="00B36F0C"/>
    <w:rsid w:val="00B37330"/>
    <w:rsid w:val="00B37649"/>
    <w:rsid w:val="00B37662"/>
    <w:rsid w:val="00B377DD"/>
    <w:rsid w:val="00B378B1"/>
    <w:rsid w:val="00B37980"/>
    <w:rsid w:val="00B37F54"/>
    <w:rsid w:val="00B40807"/>
    <w:rsid w:val="00B4094F"/>
    <w:rsid w:val="00B40965"/>
    <w:rsid w:val="00B4137E"/>
    <w:rsid w:val="00B414D8"/>
    <w:rsid w:val="00B416A3"/>
    <w:rsid w:val="00B418E7"/>
    <w:rsid w:val="00B41AAD"/>
    <w:rsid w:val="00B41B72"/>
    <w:rsid w:val="00B41D95"/>
    <w:rsid w:val="00B422E4"/>
    <w:rsid w:val="00B4257B"/>
    <w:rsid w:val="00B4270C"/>
    <w:rsid w:val="00B42715"/>
    <w:rsid w:val="00B43516"/>
    <w:rsid w:val="00B437D3"/>
    <w:rsid w:val="00B43EC2"/>
    <w:rsid w:val="00B441D0"/>
    <w:rsid w:val="00B444DF"/>
    <w:rsid w:val="00B45516"/>
    <w:rsid w:val="00B458CF"/>
    <w:rsid w:val="00B458DE"/>
    <w:rsid w:val="00B45BCA"/>
    <w:rsid w:val="00B45F6C"/>
    <w:rsid w:val="00B467CB"/>
    <w:rsid w:val="00B46D69"/>
    <w:rsid w:val="00B470EF"/>
    <w:rsid w:val="00B471AE"/>
    <w:rsid w:val="00B47427"/>
    <w:rsid w:val="00B47509"/>
    <w:rsid w:val="00B4779B"/>
    <w:rsid w:val="00B4799E"/>
    <w:rsid w:val="00B479AE"/>
    <w:rsid w:val="00B47F45"/>
    <w:rsid w:val="00B47FB5"/>
    <w:rsid w:val="00B512DB"/>
    <w:rsid w:val="00B51979"/>
    <w:rsid w:val="00B519EB"/>
    <w:rsid w:val="00B525D3"/>
    <w:rsid w:val="00B52E33"/>
    <w:rsid w:val="00B52FFE"/>
    <w:rsid w:val="00B5366C"/>
    <w:rsid w:val="00B54160"/>
    <w:rsid w:val="00B541DF"/>
    <w:rsid w:val="00B54552"/>
    <w:rsid w:val="00B54F46"/>
    <w:rsid w:val="00B55195"/>
    <w:rsid w:val="00B55383"/>
    <w:rsid w:val="00B553BD"/>
    <w:rsid w:val="00B5584C"/>
    <w:rsid w:val="00B55932"/>
    <w:rsid w:val="00B56081"/>
    <w:rsid w:val="00B5634C"/>
    <w:rsid w:val="00B56A9A"/>
    <w:rsid w:val="00B572B6"/>
    <w:rsid w:val="00B5788D"/>
    <w:rsid w:val="00B57C26"/>
    <w:rsid w:val="00B60013"/>
    <w:rsid w:val="00B6005B"/>
    <w:rsid w:val="00B60576"/>
    <w:rsid w:val="00B60A05"/>
    <w:rsid w:val="00B60BB8"/>
    <w:rsid w:val="00B60DF6"/>
    <w:rsid w:val="00B6175F"/>
    <w:rsid w:val="00B61EDC"/>
    <w:rsid w:val="00B62525"/>
    <w:rsid w:val="00B627F3"/>
    <w:rsid w:val="00B6280C"/>
    <w:rsid w:val="00B62B5B"/>
    <w:rsid w:val="00B63CEA"/>
    <w:rsid w:val="00B63FC6"/>
    <w:rsid w:val="00B643F9"/>
    <w:rsid w:val="00B6449F"/>
    <w:rsid w:val="00B645BE"/>
    <w:rsid w:val="00B65D41"/>
    <w:rsid w:val="00B65F77"/>
    <w:rsid w:val="00B660FB"/>
    <w:rsid w:val="00B663F5"/>
    <w:rsid w:val="00B666BC"/>
    <w:rsid w:val="00B66D7B"/>
    <w:rsid w:val="00B67727"/>
    <w:rsid w:val="00B70671"/>
    <w:rsid w:val="00B70A2C"/>
    <w:rsid w:val="00B70BBE"/>
    <w:rsid w:val="00B70CF7"/>
    <w:rsid w:val="00B70F08"/>
    <w:rsid w:val="00B722F6"/>
    <w:rsid w:val="00B722FB"/>
    <w:rsid w:val="00B72507"/>
    <w:rsid w:val="00B72A7A"/>
    <w:rsid w:val="00B72EDE"/>
    <w:rsid w:val="00B73E24"/>
    <w:rsid w:val="00B73EEC"/>
    <w:rsid w:val="00B7418A"/>
    <w:rsid w:val="00B74468"/>
    <w:rsid w:val="00B74CB4"/>
    <w:rsid w:val="00B74DD9"/>
    <w:rsid w:val="00B74E73"/>
    <w:rsid w:val="00B74E7B"/>
    <w:rsid w:val="00B74EE6"/>
    <w:rsid w:val="00B7516D"/>
    <w:rsid w:val="00B7527A"/>
    <w:rsid w:val="00B7545C"/>
    <w:rsid w:val="00B75BC2"/>
    <w:rsid w:val="00B777FC"/>
    <w:rsid w:val="00B8023D"/>
    <w:rsid w:val="00B80328"/>
    <w:rsid w:val="00B8033C"/>
    <w:rsid w:val="00B807DC"/>
    <w:rsid w:val="00B8086A"/>
    <w:rsid w:val="00B8132B"/>
    <w:rsid w:val="00B814EE"/>
    <w:rsid w:val="00B8189A"/>
    <w:rsid w:val="00B81A66"/>
    <w:rsid w:val="00B81E8C"/>
    <w:rsid w:val="00B8216C"/>
    <w:rsid w:val="00B82295"/>
    <w:rsid w:val="00B823BF"/>
    <w:rsid w:val="00B82750"/>
    <w:rsid w:val="00B82AC7"/>
    <w:rsid w:val="00B82CD5"/>
    <w:rsid w:val="00B82EFA"/>
    <w:rsid w:val="00B82FA8"/>
    <w:rsid w:val="00B830BF"/>
    <w:rsid w:val="00B83694"/>
    <w:rsid w:val="00B836C8"/>
    <w:rsid w:val="00B83EAB"/>
    <w:rsid w:val="00B83FF6"/>
    <w:rsid w:val="00B840C8"/>
    <w:rsid w:val="00B84179"/>
    <w:rsid w:val="00B841BD"/>
    <w:rsid w:val="00B84388"/>
    <w:rsid w:val="00B845D3"/>
    <w:rsid w:val="00B847F3"/>
    <w:rsid w:val="00B84E81"/>
    <w:rsid w:val="00B84E97"/>
    <w:rsid w:val="00B85046"/>
    <w:rsid w:val="00B86144"/>
    <w:rsid w:val="00B86189"/>
    <w:rsid w:val="00B86F19"/>
    <w:rsid w:val="00B87720"/>
    <w:rsid w:val="00B8791F"/>
    <w:rsid w:val="00B906D3"/>
    <w:rsid w:val="00B9078D"/>
    <w:rsid w:val="00B90CA5"/>
    <w:rsid w:val="00B910B8"/>
    <w:rsid w:val="00B9129A"/>
    <w:rsid w:val="00B9133A"/>
    <w:rsid w:val="00B914E0"/>
    <w:rsid w:val="00B9189D"/>
    <w:rsid w:val="00B91DDC"/>
    <w:rsid w:val="00B925D4"/>
    <w:rsid w:val="00B92E86"/>
    <w:rsid w:val="00B9306B"/>
    <w:rsid w:val="00B9306E"/>
    <w:rsid w:val="00B93936"/>
    <w:rsid w:val="00B9394B"/>
    <w:rsid w:val="00B93D50"/>
    <w:rsid w:val="00B93EAB"/>
    <w:rsid w:val="00B94204"/>
    <w:rsid w:val="00B9421D"/>
    <w:rsid w:val="00B9429D"/>
    <w:rsid w:val="00B94EC4"/>
    <w:rsid w:val="00B94F90"/>
    <w:rsid w:val="00B9531F"/>
    <w:rsid w:val="00B955CD"/>
    <w:rsid w:val="00B9576A"/>
    <w:rsid w:val="00B958D8"/>
    <w:rsid w:val="00B95E0B"/>
    <w:rsid w:val="00B973B5"/>
    <w:rsid w:val="00B97422"/>
    <w:rsid w:val="00BA0058"/>
    <w:rsid w:val="00BA08FC"/>
    <w:rsid w:val="00BA0922"/>
    <w:rsid w:val="00BA09C8"/>
    <w:rsid w:val="00BA0FA3"/>
    <w:rsid w:val="00BA105E"/>
    <w:rsid w:val="00BA27FC"/>
    <w:rsid w:val="00BA30DB"/>
    <w:rsid w:val="00BA36B4"/>
    <w:rsid w:val="00BA3B89"/>
    <w:rsid w:val="00BA3D64"/>
    <w:rsid w:val="00BA3D80"/>
    <w:rsid w:val="00BA3F11"/>
    <w:rsid w:val="00BA3FDC"/>
    <w:rsid w:val="00BA4225"/>
    <w:rsid w:val="00BA431F"/>
    <w:rsid w:val="00BA4A75"/>
    <w:rsid w:val="00BA4DD6"/>
    <w:rsid w:val="00BA5212"/>
    <w:rsid w:val="00BA55DD"/>
    <w:rsid w:val="00BA55E7"/>
    <w:rsid w:val="00BA5A6D"/>
    <w:rsid w:val="00BA60FB"/>
    <w:rsid w:val="00BA611B"/>
    <w:rsid w:val="00BA757E"/>
    <w:rsid w:val="00BA79DE"/>
    <w:rsid w:val="00BA7BCE"/>
    <w:rsid w:val="00BA7DCA"/>
    <w:rsid w:val="00BB0A30"/>
    <w:rsid w:val="00BB0ADE"/>
    <w:rsid w:val="00BB0FCA"/>
    <w:rsid w:val="00BB1B52"/>
    <w:rsid w:val="00BB1C55"/>
    <w:rsid w:val="00BB1F6B"/>
    <w:rsid w:val="00BB2161"/>
    <w:rsid w:val="00BB2554"/>
    <w:rsid w:val="00BB2557"/>
    <w:rsid w:val="00BB2BB7"/>
    <w:rsid w:val="00BB2FFC"/>
    <w:rsid w:val="00BB3B49"/>
    <w:rsid w:val="00BB4327"/>
    <w:rsid w:val="00BB442E"/>
    <w:rsid w:val="00BB4871"/>
    <w:rsid w:val="00BB4A7F"/>
    <w:rsid w:val="00BB50F1"/>
    <w:rsid w:val="00BB70E7"/>
    <w:rsid w:val="00BB785B"/>
    <w:rsid w:val="00BB7889"/>
    <w:rsid w:val="00BB7CEF"/>
    <w:rsid w:val="00BB7F19"/>
    <w:rsid w:val="00BB7F9D"/>
    <w:rsid w:val="00BC03AE"/>
    <w:rsid w:val="00BC059F"/>
    <w:rsid w:val="00BC0EEE"/>
    <w:rsid w:val="00BC1714"/>
    <w:rsid w:val="00BC1C4B"/>
    <w:rsid w:val="00BC218D"/>
    <w:rsid w:val="00BC246D"/>
    <w:rsid w:val="00BC27E1"/>
    <w:rsid w:val="00BC308E"/>
    <w:rsid w:val="00BC3736"/>
    <w:rsid w:val="00BC3805"/>
    <w:rsid w:val="00BC38B3"/>
    <w:rsid w:val="00BC3982"/>
    <w:rsid w:val="00BC3A99"/>
    <w:rsid w:val="00BC3BCB"/>
    <w:rsid w:val="00BC4052"/>
    <w:rsid w:val="00BC4075"/>
    <w:rsid w:val="00BC4381"/>
    <w:rsid w:val="00BC4C1F"/>
    <w:rsid w:val="00BC4D2B"/>
    <w:rsid w:val="00BC4F2F"/>
    <w:rsid w:val="00BC51CC"/>
    <w:rsid w:val="00BC5E4F"/>
    <w:rsid w:val="00BC5F16"/>
    <w:rsid w:val="00BC5FA1"/>
    <w:rsid w:val="00BC626B"/>
    <w:rsid w:val="00BC65F1"/>
    <w:rsid w:val="00BC6942"/>
    <w:rsid w:val="00BC6B99"/>
    <w:rsid w:val="00BC7227"/>
    <w:rsid w:val="00BC763C"/>
    <w:rsid w:val="00BC7B0E"/>
    <w:rsid w:val="00BD0533"/>
    <w:rsid w:val="00BD0888"/>
    <w:rsid w:val="00BD0DD5"/>
    <w:rsid w:val="00BD10F6"/>
    <w:rsid w:val="00BD14F2"/>
    <w:rsid w:val="00BD1FC7"/>
    <w:rsid w:val="00BD203F"/>
    <w:rsid w:val="00BD2087"/>
    <w:rsid w:val="00BD2231"/>
    <w:rsid w:val="00BD2345"/>
    <w:rsid w:val="00BD2609"/>
    <w:rsid w:val="00BD293D"/>
    <w:rsid w:val="00BD2C2F"/>
    <w:rsid w:val="00BD2F20"/>
    <w:rsid w:val="00BD3117"/>
    <w:rsid w:val="00BD37A2"/>
    <w:rsid w:val="00BD389D"/>
    <w:rsid w:val="00BD3AF3"/>
    <w:rsid w:val="00BD3B8E"/>
    <w:rsid w:val="00BD4078"/>
    <w:rsid w:val="00BD47D7"/>
    <w:rsid w:val="00BD4A87"/>
    <w:rsid w:val="00BD5213"/>
    <w:rsid w:val="00BD5215"/>
    <w:rsid w:val="00BD5250"/>
    <w:rsid w:val="00BD5790"/>
    <w:rsid w:val="00BD59BE"/>
    <w:rsid w:val="00BD5ECA"/>
    <w:rsid w:val="00BD5EE8"/>
    <w:rsid w:val="00BD6633"/>
    <w:rsid w:val="00BD6683"/>
    <w:rsid w:val="00BD6B7E"/>
    <w:rsid w:val="00BD7070"/>
    <w:rsid w:val="00BD72B4"/>
    <w:rsid w:val="00BD7480"/>
    <w:rsid w:val="00BD75CD"/>
    <w:rsid w:val="00BD765A"/>
    <w:rsid w:val="00BD7FD6"/>
    <w:rsid w:val="00BE0152"/>
    <w:rsid w:val="00BE04C7"/>
    <w:rsid w:val="00BE0779"/>
    <w:rsid w:val="00BE0AB1"/>
    <w:rsid w:val="00BE0E27"/>
    <w:rsid w:val="00BE14E4"/>
    <w:rsid w:val="00BE1AFD"/>
    <w:rsid w:val="00BE1B84"/>
    <w:rsid w:val="00BE277C"/>
    <w:rsid w:val="00BE37A7"/>
    <w:rsid w:val="00BE38EA"/>
    <w:rsid w:val="00BE412D"/>
    <w:rsid w:val="00BE49E6"/>
    <w:rsid w:val="00BE4A90"/>
    <w:rsid w:val="00BE5214"/>
    <w:rsid w:val="00BE5422"/>
    <w:rsid w:val="00BE56DC"/>
    <w:rsid w:val="00BE5C44"/>
    <w:rsid w:val="00BE62CA"/>
    <w:rsid w:val="00BE67CF"/>
    <w:rsid w:val="00BE6881"/>
    <w:rsid w:val="00BE6F51"/>
    <w:rsid w:val="00BE70CC"/>
    <w:rsid w:val="00BE721F"/>
    <w:rsid w:val="00BE73AA"/>
    <w:rsid w:val="00BE7AF6"/>
    <w:rsid w:val="00BE7F5C"/>
    <w:rsid w:val="00BF0DC7"/>
    <w:rsid w:val="00BF18C7"/>
    <w:rsid w:val="00BF1A21"/>
    <w:rsid w:val="00BF21EA"/>
    <w:rsid w:val="00BF29A8"/>
    <w:rsid w:val="00BF2BC8"/>
    <w:rsid w:val="00BF3052"/>
    <w:rsid w:val="00BF33FD"/>
    <w:rsid w:val="00BF3554"/>
    <w:rsid w:val="00BF35FD"/>
    <w:rsid w:val="00BF3704"/>
    <w:rsid w:val="00BF3DD1"/>
    <w:rsid w:val="00BF418B"/>
    <w:rsid w:val="00BF51D9"/>
    <w:rsid w:val="00BF6B8A"/>
    <w:rsid w:val="00BF6DF3"/>
    <w:rsid w:val="00BF75B7"/>
    <w:rsid w:val="00BF7DC7"/>
    <w:rsid w:val="00BF7FE9"/>
    <w:rsid w:val="00C0008A"/>
    <w:rsid w:val="00C004CA"/>
    <w:rsid w:val="00C00AE1"/>
    <w:rsid w:val="00C00D30"/>
    <w:rsid w:val="00C01D45"/>
    <w:rsid w:val="00C02611"/>
    <w:rsid w:val="00C02658"/>
    <w:rsid w:val="00C02CEB"/>
    <w:rsid w:val="00C02FC2"/>
    <w:rsid w:val="00C034F2"/>
    <w:rsid w:val="00C0355C"/>
    <w:rsid w:val="00C0366D"/>
    <w:rsid w:val="00C03D11"/>
    <w:rsid w:val="00C0431A"/>
    <w:rsid w:val="00C04435"/>
    <w:rsid w:val="00C0443F"/>
    <w:rsid w:val="00C0449E"/>
    <w:rsid w:val="00C04B37"/>
    <w:rsid w:val="00C058F0"/>
    <w:rsid w:val="00C05B24"/>
    <w:rsid w:val="00C05F0D"/>
    <w:rsid w:val="00C05F9D"/>
    <w:rsid w:val="00C06142"/>
    <w:rsid w:val="00C063D0"/>
    <w:rsid w:val="00C06AD3"/>
    <w:rsid w:val="00C06DF4"/>
    <w:rsid w:val="00C06E0E"/>
    <w:rsid w:val="00C06E94"/>
    <w:rsid w:val="00C071AC"/>
    <w:rsid w:val="00C0734C"/>
    <w:rsid w:val="00C0775F"/>
    <w:rsid w:val="00C07819"/>
    <w:rsid w:val="00C0788B"/>
    <w:rsid w:val="00C07A1B"/>
    <w:rsid w:val="00C10607"/>
    <w:rsid w:val="00C10BB2"/>
    <w:rsid w:val="00C10E14"/>
    <w:rsid w:val="00C113DC"/>
    <w:rsid w:val="00C1179C"/>
    <w:rsid w:val="00C11832"/>
    <w:rsid w:val="00C11D32"/>
    <w:rsid w:val="00C12293"/>
    <w:rsid w:val="00C123B3"/>
    <w:rsid w:val="00C127B9"/>
    <w:rsid w:val="00C127DA"/>
    <w:rsid w:val="00C12B3F"/>
    <w:rsid w:val="00C13809"/>
    <w:rsid w:val="00C13B9C"/>
    <w:rsid w:val="00C14544"/>
    <w:rsid w:val="00C15370"/>
    <w:rsid w:val="00C15B2F"/>
    <w:rsid w:val="00C15D1F"/>
    <w:rsid w:val="00C16128"/>
    <w:rsid w:val="00C16D10"/>
    <w:rsid w:val="00C17643"/>
    <w:rsid w:val="00C20381"/>
    <w:rsid w:val="00C204A9"/>
    <w:rsid w:val="00C207DE"/>
    <w:rsid w:val="00C2080B"/>
    <w:rsid w:val="00C20901"/>
    <w:rsid w:val="00C20923"/>
    <w:rsid w:val="00C20FCF"/>
    <w:rsid w:val="00C2117E"/>
    <w:rsid w:val="00C212CE"/>
    <w:rsid w:val="00C214E9"/>
    <w:rsid w:val="00C2151F"/>
    <w:rsid w:val="00C221D6"/>
    <w:rsid w:val="00C22569"/>
    <w:rsid w:val="00C236A6"/>
    <w:rsid w:val="00C23781"/>
    <w:rsid w:val="00C23B88"/>
    <w:rsid w:val="00C23C26"/>
    <w:rsid w:val="00C23F5B"/>
    <w:rsid w:val="00C24416"/>
    <w:rsid w:val="00C244FF"/>
    <w:rsid w:val="00C2475E"/>
    <w:rsid w:val="00C24A7E"/>
    <w:rsid w:val="00C24ABB"/>
    <w:rsid w:val="00C24C80"/>
    <w:rsid w:val="00C24D6B"/>
    <w:rsid w:val="00C2501E"/>
    <w:rsid w:val="00C25825"/>
    <w:rsid w:val="00C2595F"/>
    <w:rsid w:val="00C25FDB"/>
    <w:rsid w:val="00C26084"/>
    <w:rsid w:val="00C264F6"/>
    <w:rsid w:val="00C26F36"/>
    <w:rsid w:val="00C270F1"/>
    <w:rsid w:val="00C2755F"/>
    <w:rsid w:val="00C27C32"/>
    <w:rsid w:val="00C3057E"/>
    <w:rsid w:val="00C305F1"/>
    <w:rsid w:val="00C30B41"/>
    <w:rsid w:val="00C30C16"/>
    <w:rsid w:val="00C30DCD"/>
    <w:rsid w:val="00C31680"/>
    <w:rsid w:val="00C316F6"/>
    <w:rsid w:val="00C3172C"/>
    <w:rsid w:val="00C31744"/>
    <w:rsid w:val="00C31B3A"/>
    <w:rsid w:val="00C31D2A"/>
    <w:rsid w:val="00C323A8"/>
    <w:rsid w:val="00C327C6"/>
    <w:rsid w:val="00C32952"/>
    <w:rsid w:val="00C3298F"/>
    <w:rsid w:val="00C32A9D"/>
    <w:rsid w:val="00C32C20"/>
    <w:rsid w:val="00C32FE0"/>
    <w:rsid w:val="00C33EA2"/>
    <w:rsid w:val="00C3471C"/>
    <w:rsid w:val="00C34B75"/>
    <w:rsid w:val="00C34C17"/>
    <w:rsid w:val="00C34C42"/>
    <w:rsid w:val="00C35322"/>
    <w:rsid w:val="00C356BA"/>
    <w:rsid w:val="00C358D9"/>
    <w:rsid w:val="00C35942"/>
    <w:rsid w:val="00C359EC"/>
    <w:rsid w:val="00C35AC5"/>
    <w:rsid w:val="00C35B43"/>
    <w:rsid w:val="00C35CBA"/>
    <w:rsid w:val="00C35D0C"/>
    <w:rsid w:val="00C36E28"/>
    <w:rsid w:val="00C379A7"/>
    <w:rsid w:val="00C37C31"/>
    <w:rsid w:val="00C37E5B"/>
    <w:rsid w:val="00C40B82"/>
    <w:rsid w:val="00C418EF"/>
    <w:rsid w:val="00C41D95"/>
    <w:rsid w:val="00C41ECF"/>
    <w:rsid w:val="00C4214A"/>
    <w:rsid w:val="00C42577"/>
    <w:rsid w:val="00C4283F"/>
    <w:rsid w:val="00C42FC2"/>
    <w:rsid w:val="00C437F1"/>
    <w:rsid w:val="00C43D1B"/>
    <w:rsid w:val="00C445C8"/>
    <w:rsid w:val="00C44713"/>
    <w:rsid w:val="00C45A95"/>
    <w:rsid w:val="00C45B4F"/>
    <w:rsid w:val="00C45FA8"/>
    <w:rsid w:val="00C4616C"/>
    <w:rsid w:val="00C46552"/>
    <w:rsid w:val="00C469D8"/>
    <w:rsid w:val="00C46CA1"/>
    <w:rsid w:val="00C46D04"/>
    <w:rsid w:val="00C46D24"/>
    <w:rsid w:val="00C47093"/>
    <w:rsid w:val="00C47B58"/>
    <w:rsid w:val="00C50DD4"/>
    <w:rsid w:val="00C51773"/>
    <w:rsid w:val="00C51BF4"/>
    <w:rsid w:val="00C520C5"/>
    <w:rsid w:val="00C525C7"/>
    <w:rsid w:val="00C52639"/>
    <w:rsid w:val="00C52CA0"/>
    <w:rsid w:val="00C52E23"/>
    <w:rsid w:val="00C53692"/>
    <w:rsid w:val="00C54001"/>
    <w:rsid w:val="00C54223"/>
    <w:rsid w:val="00C54285"/>
    <w:rsid w:val="00C545D2"/>
    <w:rsid w:val="00C54B26"/>
    <w:rsid w:val="00C5577C"/>
    <w:rsid w:val="00C55CAF"/>
    <w:rsid w:val="00C56455"/>
    <w:rsid w:val="00C5656E"/>
    <w:rsid w:val="00C56A4A"/>
    <w:rsid w:val="00C57060"/>
    <w:rsid w:val="00C571CF"/>
    <w:rsid w:val="00C57573"/>
    <w:rsid w:val="00C57786"/>
    <w:rsid w:val="00C57ADB"/>
    <w:rsid w:val="00C57DCF"/>
    <w:rsid w:val="00C6004F"/>
    <w:rsid w:val="00C60100"/>
    <w:rsid w:val="00C60565"/>
    <w:rsid w:val="00C60843"/>
    <w:rsid w:val="00C61411"/>
    <w:rsid w:val="00C62042"/>
    <w:rsid w:val="00C62217"/>
    <w:rsid w:val="00C624D9"/>
    <w:rsid w:val="00C62B6A"/>
    <w:rsid w:val="00C62CD8"/>
    <w:rsid w:val="00C62FB4"/>
    <w:rsid w:val="00C630B7"/>
    <w:rsid w:val="00C634AD"/>
    <w:rsid w:val="00C634B9"/>
    <w:rsid w:val="00C63A3C"/>
    <w:rsid w:val="00C63AE3"/>
    <w:rsid w:val="00C63B01"/>
    <w:rsid w:val="00C64439"/>
    <w:rsid w:val="00C649D6"/>
    <w:rsid w:val="00C64A6B"/>
    <w:rsid w:val="00C64CBB"/>
    <w:rsid w:val="00C64E91"/>
    <w:rsid w:val="00C65310"/>
    <w:rsid w:val="00C659E0"/>
    <w:rsid w:val="00C65B3E"/>
    <w:rsid w:val="00C6633B"/>
    <w:rsid w:val="00C66C19"/>
    <w:rsid w:val="00C66DE4"/>
    <w:rsid w:val="00C66FF7"/>
    <w:rsid w:val="00C67D98"/>
    <w:rsid w:val="00C70619"/>
    <w:rsid w:val="00C70681"/>
    <w:rsid w:val="00C7088C"/>
    <w:rsid w:val="00C70A4B"/>
    <w:rsid w:val="00C70F88"/>
    <w:rsid w:val="00C70FAD"/>
    <w:rsid w:val="00C710CF"/>
    <w:rsid w:val="00C71259"/>
    <w:rsid w:val="00C7131E"/>
    <w:rsid w:val="00C714D6"/>
    <w:rsid w:val="00C71CDC"/>
    <w:rsid w:val="00C72C4E"/>
    <w:rsid w:val="00C73313"/>
    <w:rsid w:val="00C734ED"/>
    <w:rsid w:val="00C740E8"/>
    <w:rsid w:val="00C74791"/>
    <w:rsid w:val="00C74CE6"/>
    <w:rsid w:val="00C74E42"/>
    <w:rsid w:val="00C75685"/>
    <w:rsid w:val="00C75874"/>
    <w:rsid w:val="00C75DAC"/>
    <w:rsid w:val="00C763ED"/>
    <w:rsid w:val="00C764DF"/>
    <w:rsid w:val="00C76758"/>
    <w:rsid w:val="00C76973"/>
    <w:rsid w:val="00C76E98"/>
    <w:rsid w:val="00C7742A"/>
    <w:rsid w:val="00C7749E"/>
    <w:rsid w:val="00C779E5"/>
    <w:rsid w:val="00C779E8"/>
    <w:rsid w:val="00C80047"/>
    <w:rsid w:val="00C8014F"/>
    <w:rsid w:val="00C80B13"/>
    <w:rsid w:val="00C80ED8"/>
    <w:rsid w:val="00C813EF"/>
    <w:rsid w:val="00C81CA1"/>
    <w:rsid w:val="00C81CAC"/>
    <w:rsid w:val="00C82413"/>
    <w:rsid w:val="00C82447"/>
    <w:rsid w:val="00C8299C"/>
    <w:rsid w:val="00C82A11"/>
    <w:rsid w:val="00C82AB2"/>
    <w:rsid w:val="00C82B64"/>
    <w:rsid w:val="00C82EAF"/>
    <w:rsid w:val="00C83033"/>
    <w:rsid w:val="00C83160"/>
    <w:rsid w:val="00C836DF"/>
    <w:rsid w:val="00C83C22"/>
    <w:rsid w:val="00C844F7"/>
    <w:rsid w:val="00C84E23"/>
    <w:rsid w:val="00C84E98"/>
    <w:rsid w:val="00C8510E"/>
    <w:rsid w:val="00C85254"/>
    <w:rsid w:val="00C85484"/>
    <w:rsid w:val="00C858D0"/>
    <w:rsid w:val="00C85B34"/>
    <w:rsid w:val="00C85F84"/>
    <w:rsid w:val="00C860EB"/>
    <w:rsid w:val="00C862D2"/>
    <w:rsid w:val="00C8713F"/>
    <w:rsid w:val="00C87160"/>
    <w:rsid w:val="00C8740E"/>
    <w:rsid w:val="00C877A0"/>
    <w:rsid w:val="00C9050E"/>
    <w:rsid w:val="00C912B7"/>
    <w:rsid w:val="00C9136D"/>
    <w:rsid w:val="00C91634"/>
    <w:rsid w:val="00C9170A"/>
    <w:rsid w:val="00C91726"/>
    <w:rsid w:val="00C918DD"/>
    <w:rsid w:val="00C91B71"/>
    <w:rsid w:val="00C91DB5"/>
    <w:rsid w:val="00C924DF"/>
    <w:rsid w:val="00C92BA1"/>
    <w:rsid w:val="00C949C7"/>
    <w:rsid w:val="00C94BF2"/>
    <w:rsid w:val="00C950EA"/>
    <w:rsid w:val="00C95191"/>
    <w:rsid w:val="00C9533C"/>
    <w:rsid w:val="00C95650"/>
    <w:rsid w:val="00C96B30"/>
    <w:rsid w:val="00C96C60"/>
    <w:rsid w:val="00C9779D"/>
    <w:rsid w:val="00CA0510"/>
    <w:rsid w:val="00CA084F"/>
    <w:rsid w:val="00CA0FB4"/>
    <w:rsid w:val="00CA1759"/>
    <w:rsid w:val="00CA1A4B"/>
    <w:rsid w:val="00CA2C40"/>
    <w:rsid w:val="00CA2C91"/>
    <w:rsid w:val="00CA2CDD"/>
    <w:rsid w:val="00CA2D01"/>
    <w:rsid w:val="00CA2EC3"/>
    <w:rsid w:val="00CA2F6E"/>
    <w:rsid w:val="00CA39C1"/>
    <w:rsid w:val="00CA3C98"/>
    <w:rsid w:val="00CA3CF7"/>
    <w:rsid w:val="00CA40E4"/>
    <w:rsid w:val="00CA4173"/>
    <w:rsid w:val="00CA482E"/>
    <w:rsid w:val="00CA4D31"/>
    <w:rsid w:val="00CA4E98"/>
    <w:rsid w:val="00CA4ECB"/>
    <w:rsid w:val="00CA523C"/>
    <w:rsid w:val="00CA53CF"/>
    <w:rsid w:val="00CA5928"/>
    <w:rsid w:val="00CA599D"/>
    <w:rsid w:val="00CA5F1E"/>
    <w:rsid w:val="00CA60BC"/>
    <w:rsid w:val="00CA62DD"/>
    <w:rsid w:val="00CA6549"/>
    <w:rsid w:val="00CA6610"/>
    <w:rsid w:val="00CA6A69"/>
    <w:rsid w:val="00CA6AFE"/>
    <w:rsid w:val="00CA6BC2"/>
    <w:rsid w:val="00CA6E2A"/>
    <w:rsid w:val="00CA6FEB"/>
    <w:rsid w:val="00CA73EE"/>
    <w:rsid w:val="00CA7740"/>
    <w:rsid w:val="00CA7927"/>
    <w:rsid w:val="00CA7A66"/>
    <w:rsid w:val="00CA7CA7"/>
    <w:rsid w:val="00CB0608"/>
    <w:rsid w:val="00CB070C"/>
    <w:rsid w:val="00CB0B11"/>
    <w:rsid w:val="00CB0D50"/>
    <w:rsid w:val="00CB0E08"/>
    <w:rsid w:val="00CB1272"/>
    <w:rsid w:val="00CB141C"/>
    <w:rsid w:val="00CB1A5E"/>
    <w:rsid w:val="00CB1D49"/>
    <w:rsid w:val="00CB216F"/>
    <w:rsid w:val="00CB229D"/>
    <w:rsid w:val="00CB2685"/>
    <w:rsid w:val="00CB2B61"/>
    <w:rsid w:val="00CB2C3B"/>
    <w:rsid w:val="00CB4509"/>
    <w:rsid w:val="00CB4905"/>
    <w:rsid w:val="00CB4B33"/>
    <w:rsid w:val="00CB5115"/>
    <w:rsid w:val="00CB5137"/>
    <w:rsid w:val="00CB5BCB"/>
    <w:rsid w:val="00CB64DC"/>
    <w:rsid w:val="00CB688C"/>
    <w:rsid w:val="00CB6BAB"/>
    <w:rsid w:val="00CB702A"/>
    <w:rsid w:val="00CB7170"/>
    <w:rsid w:val="00CB7CE2"/>
    <w:rsid w:val="00CB7D59"/>
    <w:rsid w:val="00CC07C9"/>
    <w:rsid w:val="00CC0AAC"/>
    <w:rsid w:val="00CC0D98"/>
    <w:rsid w:val="00CC1B2D"/>
    <w:rsid w:val="00CC1CDA"/>
    <w:rsid w:val="00CC1F35"/>
    <w:rsid w:val="00CC2488"/>
    <w:rsid w:val="00CC25E9"/>
    <w:rsid w:val="00CC268C"/>
    <w:rsid w:val="00CC2881"/>
    <w:rsid w:val="00CC2B36"/>
    <w:rsid w:val="00CC2FF5"/>
    <w:rsid w:val="00CC32E0"/>
    <w:rsid w:val="00CC3423"/>
    <w:rsid w:val="00CC3588"/>
    <w:rsid w:val="00CC374C"/>
    <w:rsid w:val="00CC377E"/>
    <w:rsid w:val="00CC40E2"/>
    <w:rsid w:val="00CC4182"/>
    <w:rsid w:val="00CC4EBE"/>
    <w:rsid w:val="00CC4EE7"/>
    <w:rsid w:val="00CC537A"/>
    <w:rsid w:val="00CC54BC"/>
    <w:rsid w:val="00CC6182"/>
    <w:rsid w:val="00CC646C"/>
    <w:rsid w:val="00CC6492"/>
    <w:rsid w:val="00CC66D8"/>
    <w:rsid w:val="00CC693F"/>
    <w:rsid w:val="00CC6E0B"/>
    <w:rsid w:val="00CC6EF4"/>
    <w:rsid w:val="00CC7CD8"/>
    <w:rsid w:val="00CD006B"/>
    <w:rsid w:val="00CD036C"/>
    <w:rsid w:val="00CD04AC"/>
    <w:rsid w:val="00CD0EFB"/>
    <w:rsid w:val="00CD0F1B"/>
    <w:rsid w:val="00CD117B"/>
    <w:rsid w:val="00CD11E1"/>
    <w:rsid w:val="00CD1649"/>
    <w:rsid w:val="00CD1A6C"/>
    <w:rsid w:val="00CD262D"/>
    <w:rsid w:val="00CD2C34"/>
    <w:rsid w:val="00CD2F32"/>
    <w:rsid w:val="00CD3229"/>
    <w:rsid w:val="00CD368F"/>
    <w:rsid w:val="00CD3B8C"/>
    <w:rsid w:val="00CD406D"/>
    <w:rsid w:val="00CD4771"/>
    <w:rsid w:val="00CD4AD9"/>
    <w:rsid w:val="00CD4C98"/>
    <w:rsid w:val="00CD4CBF"/>
    <w:rsid w:val="00CD4CE5"/>
    <w:rsid w:val="00CD52E7"/>
    <w:rsid w:val="00CD55E9"/>
    <w:rsid w:val="00CD5D6C"/>
    <w:rsid w:val="00CD5E2D"/>
    <w:rsid w:val="00CD624F"/>
    <w:rsid w:val="00CD634D"/>
    <w:rsid w:val="00CD67A4"/>
    <w:rsid w:val="00CD68A5"/>
    <w:rsid w:val="00CD6CB2"/>
    <w:rsid w:val="00CD6EA2"/>
    <w:rsid w:val="00CD74E6"/>
    <w:rsid w:val="00CD7B37"/>
    <w:rsid w:val="00CE02FD"/>
    <w:rsid w:val="00CE0388"/>
    <w:rsid w:val="00CE05C0"/>
    <w:rsid w:val="00CE05F0"/>
    <w:rsid w:val="00CE082B"/>
    <w:rsid w:val="00CE08D4"/>
    <w:rsid w:val="00CE0A06"/>
    <w:rsid w:val="00CE0FDE"/>
    <w:rsid w:val="00CE1B85"/>
    <w:rsid w:val="00CE1F0A"/>
    <w:rsid w:val="00CE2086"/>
    <w:rsid w:val="00CE2192"/>
    <w:rsid w:val="00CE22CD"/>
    <w:rsid w:val="00CE2869"/>
    <w:rsid w:val="00CE2877"/>
    <w:rsid w:val="00CE2C9E"/>
    <w:rsid w:val="00CE2F0C"/>
    <w:rsid w:val="00CE3091"/>
    <w:rsid w:val="00CE369E"/>
    <w:rsid w:val="00CE3ADE"/>
    <w:rsid w:val="00CE3C63"/>
    <w:rsid w:val="00CE4999"/>
    <w:rsid w:val="00CE4EB9"/>
    <w:rsid w:val="00CE5F3A"/>
    <w:rsid w:val="00CE619E"/>
    <w:rsid w:val="00CE63C5"/>
    <w:rsid w:val="00CE69C9"/>
    <w:rsid w:val="00CE6D23"/>
    <w:rsid w:val="00CE72B9"/>
    <w:rsid w:val="00CE74D9"/>
    <w:rsid w:val="00CE752E"/>
    <w:rsid w:val="00CE7814"/>
    <w:rsid w:val="00CE7B29"/>
    <w:rsid w:val="00CE7E86"/>
    <w:rsid w:val="00CE7F0D"/>
    <w:rsid w:val="00CE7F15"/>
    <w:rsid w:val="00CF0CC0"/>
    <w:rsid w:val="00CF1715"/>
    <w:rsid w:val="00CF2558"/>
    <w:rsid w:val="00CF28A3"/>
    <w:rsid w:val="00CF313F"/>
    <w:rsid w:val="00CF32EA"/>
    <w:rsid w:val="00CF3460"/>
    <w:rsid w:val="00CF387C"/>
    <w:rsid w:val="00CF3BA4"/>
    <w:rsid w:val="00CF3BB2"/>
    <w:rsid w:val="00CF405C"/>
    <w:rsid w:val="00CF582F"/>
    <w:rsid w:val="00CF587C"/>
    <w:rsid w:val="00CF681C"/>
    <w:rsid w:val="00CF692C"/>
    <w:rsid w:val="00CF6ED0"/>
    <w:rsid w:val="00CF7185"/>
    <w:rsid w:val="00CF769A"/>
    <w:rsid w:val="00CF7DD7"/>
    <w:rsid w:val="00D000DE"/>
    <w:rsid w:val="00D001E1"/>
    <w:rsid w:val="00D01453"/>
    <w:rsid w:val="00D01584"/>
    <w:rsid w:val="00D017E5"/>
    <w:rsid w:val="00D020E1"/>
    <w:rsid w:val="00D02106"/>
    <w:rsid w:val="00D027FD"/>
    <w:rsid w:val="00D028B4"/>
    <w:rsid w:val="00D02F19"/>
    <w:rsid w:val="00D02FE4"/>
    <w:rsid w:val="00D03014"/>
    <w:rsid w:val="00D03201"/>
    <w:rsid w:val="00D03233"/>
    <w:rsid w:val="00D03243"/>
    <w:rsid w:val="00D03851"/>
    <w:rsid w:val="00D03AE5"/>
    <w:rsid w:val="00D03D69"/>
    <w:rsid w:val="00D04240"/>
    <w:rsid w:val="00D04574"/>
    <w:rsid w:val="00D0477B"/>
    <w:rsid w:val="00D0486C"/>
    <w:rsid w:val="00D0486E"/>
    <w:rsid w:val="00D04A14"/>
    <w:rsid w:val="00D05509"/>
    <w:rsid w:val="00D056ED"/>
    <w:rsid w:val="00D05A4D"/>
    <w:rsid w:val="00D05E3F"/>
    <w:rsid w:val="00D05EAC"/>
    <w:rsid w:val="00D06088"/>
    <w:rsid w:val="00D060DF"/>
    <w:rsid w:val="00D06169"/>
    <w:rsid w:val="00D062D1"/>
    <w:rsid w:val="00D0631E"/>
    <w:rsid w:val="00D064E2"/>
    <w:rsid w:val="00D06612"/>
    <w:rsid w:val="00D06C7D"/>
    <w:rsid w:val="00D06F34"/>
    <w:rsid w:val="00D06F3D"/>
    <w:rsid w:val="00D06FAD"/>
    <w:rsid w:val="00D0714F"/>
    <w:rsid w:val="00D07290"/>
    <w:rsid w:val="00D072DA"/>
    <w:rsid w:val="00D0732F"/>
    <w:rsid w:val="00D07906"/>
    <w:rsid w:val="00D10477"/>
    <w:rsid w:val="00D10654"/>
    <w:rsid w:val="00D10E06"/>
    <w:rsid w:val="00D11012"/>
    <w:rsid w:val="00D11353"/>
    <w:rsid w:val="00D113D8"/>
    <w:rsid w:val="00D114B5"/>
    <w:rsid w:val="00D117AA"/>
    <w:rsid w:val="00D11C45"/>
    <w:rsid w:val="00D11D18"/>
    <w:rsid w:val="00D11E2A"/>
    <w:rsid w:val="00D120F3"/>
    <w:rsid w:val="00D1273E"/>
    <w:rsid w:val="00D12791"/>
    <w:rsid w:val="00D12F0F"/>
    <w:rsid w:val="00D12F9A"/>
    <w:rsid w:val="00D12FDB"/>
    <w:rsid w:val="00D137EE"/>
    <w:rsid w:val="00D1385F"/>
    <w:rsid w:val="00D13906"/>
    <w:rsid w:val="00D13A3C"/>
    <w:rsid w:val="00D13E15"/>
    <w:rsid w:val="00D14725"/>
    <w:rsid w:val="00D148F3"/>
    <w:rsid w:val="00D14A4F"/>
    <w:rsid w:val="00D14D34"/>
    <w:rsid w:val="00D14D99"/>
    <w:rsid w:val="00D154C1"/>
    <w:rsid w:val="00D15846"/>
    <w:rsid w:val="00D15C3C"/>
    <w:rsid w:val="00D1602C"/>
    <w:rsid w:val="00D1661A"/>
    <w:rsid w:val="00D16625"/>
    <w:rsid w:val="00D1720F"/>
    <w:rsid w:val="00D17300"/>
    <w:rsid w:val="00D176E9"/>
    <w:rsid w:val="00D17D95"/>
    <w:rsid w:val="00D17F40"/>
    <w:rsid w:val="00D2057E"/>
    <w:rsid w:val="00D20602"/>
    <w:rsid w:val="00D20A74"/>
    <w:rsid w:val="00D21302"/>
    <w:rsid w:val="00D21781"/>
    <w:rsid w:val="00D222F0"/>
    <w:rsid w:val="00D22543"/>
    <w:rsid w:val="00D22808"/>
    <w:rsid w:val="00D228A8"/>
    <w:rsid w:val="00D22D85"/>
    <w:rsid w:val="00D22F84"/>
    <w:rsid w:val="00D22FBA"/>
    <w:rsid w:val="00D231ED"/>
    <w:rsid w:val="00D2336B"/>
    <w:rsid w:val="00D2372F"/>
    <w:rsid w:val="00D23C52"/>
    <w:rsid w:val="00D23DB6"/>
    <w:rsid w:val="00D24B6F"/>
    <w:rsid w:val="00D24D6D"/>
    <w:rsid w:val="00D255B9"/>
    <w:rsid w:val="00D256D6"/>
    <w:rsid w:val="00D25F6C"/>
    <w:rsid w:val="00D2612A"/>
    <w:rsid w:val="00D26795"/>
    <w:rsid w:val="00D26A8F"/>
    <w:rsid w:val="00D26E94"/>
    <w:rsid w:val="00D272D0"/>
    <w:rsid w:val="00D27340"/>
    <w:rsid w:val="00D275ED"/>
    <w:rsid w:val="00D278C4"/>
    <w:rsid w:val="00D27AF6"/>
    <w:rsid w:val="00D30238"/>
    <w:rsid w:val="00D302B5"/>
    <w:rsid w:val="00D30308"/>
    <w:rsid w:val="00D3085D"/>
    <w:rsid w:val="00D308E8"/>
    <w:rsid w:val="00D31AEA"/>
    <w:rsid w:val="00D32661"/>
    <w:rsid w:val="00D327EE"/>
    <w:rsid w:val="00D328AB"/>
    <w:rsid w:val="00D33028"/>
    <w:rsid w:val="00D33347"/>
    <w:rsid w:val="00D33F19"/>
    <w:rsid w:val="00D34377"/>
    <w:rsid w:val="00D34468"/>
    <w:rsid w:val="00D34AF5"/>
    <w:rsid w:val="00D34B59"/>
    <w:rsid w:val="00D35825"/>
    <w:rsid w:val="00D3589E"/>
    <w:rsid w:val="00D359EF"/>
    <w:rsid w:val="00D35BE5"/>
    <w:rsid w:val="00D35D6C"/>
    <w:rsid w:val="00D35EF1"/>
    <w:rsid w:val="00D36495"/>
    <w:rsid w:val="00D36DA9"/>
    <w:rsid w:val="00D40116"/>
    <w:rsid w:val="00D40ADA"/>
    <w:rsid w:val="00D412C2"/>
    <w:rsid w:val="00D4168D"/>
    <w:rsid w:val="00D4174D"/>
    <w:rsid w:val="00D41A63"/>
    <w:rsid w:val="00D41FE7"/>
    <w:rsid w:val="00D426DC"/>
    <w:rsid w:val="00D428D2"/>
    <w:rsid w:val="00D42A0B"/>
    <w:rsid w:val="00D42A1F"/>
    <w:rsid w:val="00D43B64"/>
    <w:rsid w:val="00D44149"/>
    <w:rsid w:val="00D443C0"/>
    <w:rsid w:val="00D4476E"/>
    <w:rsid w:val="00D45A2E"/>
    <w:rsid w:val="00D45C1B"/>
    <w:rsid w:val="00D461CD"/>
    <w:rsid w:val="00D46C2B"/>
    <w:rsid w:val="00D46F0A"/>
    <w:rsid w:val="00D470AC"/>
    <w:rsid w:val="00D50240"/>
    <w:rsid w:val="00D5070F"/>
    <w:rsid w:val="00D50995"/>
    <w:rsid w:val="00D514B0"/>
    <w:rsid w:val="00D51618"/>
    <w:rsid w:val="00D51743"/>
    <w:rsid w:val="00D51D52"/>
    <w:rsid w:val="00D51DBD"/>
    <w:rsid w:val="00D52300"/>
    <w:rsid w:val="00D538A2"/>
    <w:rsid w:val="00D53DED"/>
    <w:rsid w:val="00D53E21"/>
    <w:rsid w:val="00D54413"/>
    <w:rsid w:val="00D54503"/>
    <w:rsid w:val="00D546D5"/>
    <w:rsid w:val="00D55243"/>
    <w:rsid w:val="00D5549A"/>
    <w:rsid w:val="00D55918"/>
    <w:rsid w:val="00D55BC6"/>
    <w:rsid w:val="00D55C6C"/>
    <w:rsid w:val="00D55E16"/>
    <w:rsid w:val="00D55EB8"/>
    <w:rsid w:val="00D562A2"/>
    <w:rsid w:val="00D56430"/>
    <w:rsid w:val="00D56688"/>
    <w:rsid w:val="00D56AD1"/>
    <w:rsid w:val="00D56BCA"/>
    <w:rsid w:val="00D56E87"/>
    <w:rsid w:val="00D57325"/>
    <w:rsid w:val="00D57772"/>
    <w:rsid w:val="00D57900"/>
    <w:rsid w:val="00D57AAC"/>
    <w:rsid w:val="00D57D5A"/>
    <w:rsid w:val="00D60251"/>
    <w:rsid w:val="00D60525"/>
    <w:rsid w:val="00D61029"/>
    <w:rsid w:val="00D610C6"/>
    <w:rsid w:val="00D613D6"/>
    <w:rsid w:val="00D61673"/>
    <w:rsid w:val="00D6256D"/>
    <w:rsid w:val="00D628A0"/>
    <w:rsid w:val="00D630AB"/>
    <w:rsid w:val="00D63556"/>
    <w:rsid w:val="00D63BFF"/>
    <w:rsid w:val="00D63FD8"/>
    <w:rsid w:val="00D6487E"/>
    <w:rsid w:val="00D65353"/>
    <w:rsid w:val="00D6540B"/>
    <w:rsid w:val="00D65443"/>
    <w:rsid w:val="00D657AD"/>
    <w:rsid w:val="00D658F5"/>
    <w:rsid w:val="00D66589"/>
    <w:rsid w:val="00D665E5"/>
    <w:rsid w:val="00D666A6"/>
    <w:rsid w:val="00D66743"/>
    <w:rsid w:val="00D66A42"/>
    <w:rsid w:val="00D6782A"/>
    <w:rsid w:val="00D67D3B"/>
    <w:rsid w:val="00D7003A"/>
    <w:rsid w:val="00D70045"/>
    <w:rsid w:val="00D700A0"/>
    <w:rsid w:val="00D70917"/>
    <w:rsid w:val="00D7093A"/>
    <w:rsid w:val="00D70FCB"/>
    <w:rsid w:val="00D7123F"/>
    <w:rsid w:val="00D713FF"/>
    <w:rsid w:val="00D71655"/>
    <w:rsid w:val="00D71DDC"/>
    <w:rsid w:val="00D7213E"/>
    <w:rsid w:val="00D7227F"/>
    <w:rsid w:val="00D723B9"/>
    <w:rsid w:val="00D723FA"/>
    <w:rsid w:val="00D72A09"/>
    <w:rsid w:val="00D72CBB"/>
    <w:rsid w:val="00D72F84"/>
    <w:rsid w:val="00D72FAC"/>
    <w:rsid w:val="00D730CB"/>
    <w:rsid w:val="00D733E5"/>
    <w:rsid w:val="00D736DC"/>
    <w:rsid w:val="00D74A58"/>
    <w:rsid w:val="00D74B99"/>
    <w:rsid w:val="00D74CEC"/>
    <w:rsid w:val="00D74F2A"/>
    <w:rsid w:val="00D750B7"/>
    <w:rsid w:val="00D75202"/>
    <w:rsid w:val="00D7520C"/>
    <w:rsid w:val="00D75376"/>
    <w:rsid w:val="00D7576A"/>
    <w:rsid w:val="00D758B6"/>
    <w:rsid w:val="00D75FB2"/>
    <w:rsid w:val="00D7628B"/>
    <w:rsid w:val="00D76AC9"/>
    <w:rsid w:val="00D76CF5"/>
    <w:rsid w:val="00D76E6A"/>
    <w:rsid w:val="00D77518"/>
    <w:rsid w:val="00D77849"/>
    <w:rsid w:val="00D8001F"/>
    <w:rsid w:val="00D8064A"/>
    <w:rsid w:val="00D80C15"/>
    <w:rsid w:val="00D8110F"/>
    <w:rsid w:val="00D812DF"/>
    <w:rsid w:val="00D8131C"/>
    <w:rsid w:val="00D81855"/>
    <w:rsid w:val="00D818FE"/>
    <w:rsid w:val="00D819A9"/>
    <w:rsid w:val="00D81B95"/>
    <w:rsid w:val="00D82201"/>
    <w:rsid w:val="00D8230F"/>
    <w:rsid w:val="00D83D14"/>
    <w:rsid w:val="00D842A3"/>
    <w:rsid w:val="00D84CEB"/>
    <w:rsid w:val="00D84F5D"/>
    <w:rsid w:val="00D84F8B"/>
    <w:rsid w:val="00D85393"/>
    <w:rsid w:val="00D85402"/>
    <w:rsid w:val="00D85413"/>
    <w:rsid w:val="00D8542D"/>
    <w:rsid w:val="00D85730"/>
    <w:rsid w:val="00D85885"/>
    <w:rsid w:val="00D865FF"/>
    <w:rsid w:val="00D87AD7"/>
    <w:rsid w:val="00D90339"/>
    <w:rsid w:val="00D90376"/>
    <w:rsid w:val="00D90663"/>
    <w:rsid w:val="00D90873"/>
    <w:rsid w:val="00D90AF3"/>
    <w:rsid w:val="00D90D97"/>
    <w:rsid w:val="00D911BE"/>
    <w:rsid w:val="00D91968"/>
    <w:rsid w:val="00D92892"/>
    <w:rsid w:val="00D928B1"/>
    <w:rsid w:val="00D92944"/>
    <w:rsid w:val="00D9296E"/>
    <w:rsid w:val="00D92AE1"/>
    <w:rsid w:val="00D933DF"/>
    <w:rsid w:val="00D9370A"/>
    <w:rsid w:val="00D93B32"/>
    <w:rsid w:val="00D942F5"/>
    <w:rsid w:val="00D944A3"/>
    <w:rsid w:val="00D94526"/>
    <w:rsid w:val="00D94754"/>
    <w:rsid w:val="00D9496A"/>
    <w:rsid w:val="00D94A3F"/>
    <w:rsid w:val="00D94BAE"/>
    <w:rsid w:val="00D94BC3"/>
    <w:rsid w:val="00D9513A"/>
    <w:rsid w:val="00D95570"/>
    <w:rsid w:val="00D9595B"/>
    <w:rsid w:val="00D95A78"/>
    <w:rsid w:val="00D960B2"/>
    <w:rsid w:val="00D9745F"/>
    <w:rsid w:val="00D97889"/>
    <w:rsid w:val="00D97CCA"/>
    <w:rsid w:val="00D97E6E"/>
    <w:rsid w:val="00D97F70"/>
    <w:rsid w:val="00DA058C"/>
    <w:rsid w:val="00DA0AAC"/>
    <w:rsid w:val="00DA0FE4"/>
    <w:rsid w:val="00DA1674"/>
    <w:rsid w:val="00DA1C91"/>
    <w:rsid w:val="00DA1D1C"/>
    <w:rsid w:val="00DA1EBA"/>
    <w:rsid w:val="00DA28D6"/>
    <w:rsid w:val="00DA29C8"/>
    <w:rsid w:val="00DA2ACA"/>
    <w:rsid w:val="00DA3646"/>
    <w:rsid w:val="00DA42A6"/>
    <w:rsid w:val="00DA42F2"/>
    <w:rsid w:val="00DA42F4"/>
    <w:rsid w:val="00DA44D3"/>
    <w:rsid w:val="00DA48F1"/>
    <w:rsid w:val="00DA494B"/>
    <w:rsid w:val="00DA505B"/>
    <w:rsid w:val="00DA5A6D"/>
    <w:rsid w:val="00DA5CB6"/>
    <w:rsid w:val="00DA6003"/>
    <w:rsid w:val="00DA67AD"/>
    <w:rsid w:val="00DA6E04"/>
    <w:rsid w:val="00DA714F"/>
    <w:rsid w:val="00DA79DA"/>
    <w:rsid w:val="00DA7B6C"/>
    <w:rsid w:val="00DA7BDA"/>
    <w:rsid w:val="00DB03CE"/>
    <w:rsid w:val="00DB1120"/>
    <w:rsid w:val="00DB14C9"/>
    <w:rsid w:val="00DB1E4C"/>
    <w:rsid w:val="00DB228B"/>
    <w:rsid w:val="00DB235B"/>
    <w:rsid w:val="00DB242E"/>
    <w:rsid w:val="00DB245C"/>
    <w:rsid w:val="00DB2F2F"/>
    <w:rsid w:val="00DB2F33"/>
    <w:rsid w:val="00DB2FA0"/>
    <w:rsid w:val="00DB3073"/>
    <w:rsid w:val="00DB33B6"/>
    <w:rsid w:val="00DB3906"/>
    <w:rsid w:val="00DB3A9B"/>
    <w:rsid w:val="00DB3C4C"/>
    <w:rsid w:val="00DB4F10"/>
    <w:rsid w:val="00DB522C"/>
    <w:rsid w:val="00DB524A"/>
    <w:rsid w:val="00DB5500"/>
    <w:rsid w:val="00DB553D"/>
    <w:rsid w:val="00DB5B58"/>
    <w:rsid w:val="00DB639A"/>
    <w:rsid w:val="00DB6882"/>
    <w:rsid w:val="00DB6AFD"/>
    <w:rsid w:val="00DB6CE8"/>
    <w:rsid w:val="00DB6F3B"/>
    <w:rsid w:val="00DB6F9E"/>
    <w:rsid w:val="00DB70EE"/>
    <w:rsid w:val="00DB7162"/>
    <w:rsid w:val="00DB7188"/>
    <w:rsid w:val="00DB73D1"/>
    <w:rsid w:val="00DB78C5"/>
    <w:rsid w:val="00DB7CAF"/>
    <w:rsid w:val="00DB7DDD"/>
    <w:rsid w:val="00DC0277"/>
    <w:rsid w:val="00DC0799"/>
    <w:rsid w:val="00DC18F2"/>
    <w:rsid w:val="00DC24D9"/>
    <w:rsid w:val="00DC2762"/>
    <w:rsid w:val="00DC2B37"/>
    <w:rsid w:val="00DC2CD7"/>
    <w:rsid w:val="00DC35AC"/>
    <w:rsid w:val="00DC35E5"/>
    <w:rsid w:val="00DC3B67"/>
    <w:rsid w:val="00DC3E10"/>
    <w:rsid w:val="00DC3F87"/>
    <w:rsid w:val="00DC4256"/>
    <w:rsid w:val="00DC4926"/>
    <w:rsid w:val="00DC4CE3"/>
    <w:rsid w:val="00DC52EB"/>
    <w:rsid w:val="00DC56EB"/>
    <w:rsid w:val="00DC5C06"/>
    <w:rsid w:val="00DC6054"/>
    <w:rsid w:val="00DC6323"/>
    <w:rsid w:val="00DC67DA"/>
    <w:rsid w:val="00DC6E94"/>
    <w:rsid w:val="00DC714E"/>
    <w:rsid w:val="00DC71CF"/>
    <w:rsid w:val="00DC75DA"/>
    <w:rsid w:val="00DC7A32"/>
    <w:rsid w:val="00DD026D"/>
    <w:rsid w:val="00DD05C8"/>
    <w:rsid w:val="00DD0CE1"/>
    <w:rsid w:val="00DD11F4"/>
    <w:rsid w:val="00DD137F"/>
    <w:rsid w:val="00DD1CD6"/>
    <w:rsid w:val="00DD1E81"/>
    <w:rsid w:val="00DD1EAE"/>
    <w:rsid w:val="00DD2202"/>
    <w:rsid w:val="00DD258E"/>
    <w:rsid w:val="00DD3168"/>
    <w:rsid w:val="00DD3255"/>
    <w:rsid w:val="00DD335F"/>
    <w:rsid w:val="00DD394C"/>
    <w:rsid w:val="00DD3B98"/>
    <w:rsid w:val="00DD4BFA"/>
    <w:rsid w:val="00DD4D95"/>
    <w:rsid w:val="00DD4F6D"/>
    <w:rsid w:val="00DD58F8"/>
    <w:rsid w:val="00DD663E"/>
    <w:rsid w:val="00DD6ADD"/>
    <w:rsid w:val="00DD6EA7"/>
    <w:rsid w:val="00DD7195"/>
    <w:rsid w:val="00DD7C2F"/>
    <w:rsid w:val="00DD7D1E"/>
    <w:rsid w:val="00DD7E22"/>
    <w:rsid w:val="00DE077B"/>
    <w:rsid w:val="00DE08A6"/>
    <w:rsid w:val="00DE0CE6"/>
    <w:rsid w:val="00DE0F63"/>
    <w:rsid w:val="00DE221F"/>
    <w:rsid w:val="00DE22A7"/>
    <w:rsid w:val="00DE22AE"/>
    <w:rsid w:val="00DE2A14"/>
    <w:rsid w:val="00DE2B2C"/>
    <w:rsid w:val="00DE2B70"/>
    <w:rsid w:val="00DE2DD3"/>
    <w:rsid w:val="00DE2F8F"/>
    <w:rsid w:val="00DE3549"/>
    <w:rsid w:val="00DE39B6"/>
    <w:rsid w:val="00DE3D64"/>
    <w:rsid w:val="00DE3D76"/>
    <w:rsid w:val="00DE3F1E"/>
    <w:rsid w:val="00DE453A"/>
    <w:rsid w:val="00DE48A2"/>
    <w:rsid w:val="00DE4B21"/>
    <w:rsid w:val="00DE4CFF"/>
    <w:rsid w:val="00DE581C"/>
    <w:rsid w:val="00DE5EB5"/>
    <w:rsid w:val="00DE6BEC"/>
    <w:rsid w:val="00DE6FAD"/>
    <w:rsid w:val="00DE7110"/>
    <w:rsid w:val="00DE745F"/>
    <w:rsid w:val="00DE74A0"/>
    <w:rsid w:val="00DE79AB"/>
    <w:rsid w:val="00DF0231"/>
    <w:rsid w:val="00DF0772"/>
    <w:rsid w:val="00DF089D"/>
    <w:rsid w:val="00DF0B7C"/>
    <w:rsid w:val="00DF0BB9"/>
    <w:rsid w:val="00DF0C82"/>
    <w:rsid w:val="00DF122C"/>
    <w:rsid w:val="00DF2461"/>
    <w:rsid w:val="00DF2633"/>
    <w:rsid w:val="00DF28A9"/>
    <w:rsid w:val="00DF2F76"/>
    <w:rsid w:val="00DF37BA"/>
    <w:rsid w:val="00DF38FA"/>
    <w:rsid w:val="00DF3D70"/>
    <w:rsid w:val="00DF3DFB"/>
    <w:rsid w:val="00DF53DD"/>
    <w:rsid w:val="00DF53EB"/>
    <w:rsid w:val="00DF5A58"/>
    <w:rsid w:val="00DF5E57"/>
    <w:rsid w:val="00DF66BA"/>
    <w:rsid w:val="00DF66D9"/>
    <w:rsid w:val="00DF6F51"/>
    <w:rsid w:val="00DF718E"/>
    <w:rsid w:val="00DF7684"/>
    <w:rsid w:val="00DF7D38"/>
    <w:rsid w:val="00DF7E0E"/>
    <w:rsid w:val="00DF7F08"/>
    <w:rsid w:val="00E008B5"/>
    <w:rsid w:val="00E0128D"/>
    <w:rsid w:val="00E01458"/>
    <w:rsid w:val="00E01500"/>
    <w:rsid w:val="00E0195D"/>
    <w:rsid w:val="00E01C75"/>
    <w:rsid w:val="00E025EE"/>
    <w:rsid w:val="00E02881"/>
    <w:rsid w:val="00E02B3D"/>
    <w:rsid w:val="00E02C24"/>
    <w:rsid w:val="00E02CF9"/>
    <w:rsid w:val="00E02F09"/>
    <w:rsid w:val="00E0364D"/>
    <w:rsid w:val="00E03BDA"/>
    <w:rsid w:val="00E03E4E"/>
    <w:rsid w:val="00E050B5"/>
    <w:rsid w:val="00E0536B"/>
    <w:rsid w:val="00E054DA"/>
    <w:rsid w:val="00E0552A"/>
    <w:rsid w:val="00E05E18"/>
    <w:rsid w:val="00E06EE2"/>
    <w:rsid w:val="00E07C0A"/>
    <w:rsid w:val="00E07C76"/>
    <w:rsid w:val="00E103B2"/>
    <w:rsid w:val="00E1054E"/>
    <w:rsid w:val="00E1099F"/>
    <w:rsid w:val="00E10D85"/>
    <w:rsid w:val="00E110AD"/>
    <w:rsid w:val="00E11563"/>
    <w:rsid w:val="00E11803"/>
    <w:rsid w:val="00E11A21"/>
    <w:rsid w:val="00E1204D"/>
    <w:rsid w:val="00E12211"/>
    <w:rsid w:val="00E12243"/>
    <w:rsid w:val="00E122B9"/>
    <w:rsid w:val="00E1246D"/>
    <w:rsid w:val="00E124DF"/>
    <w:rsid w:val="00E12788"/>
    <w:rsid w:val="00E128A8"/>
    <w:rsid w:val="00E12CD6"/>
    <w:rsid w:val="00E13CEA"/>
    <w:rsid w:val="00E13E55"/>
    <w:rsid w:val="00E142DA"/>
    <w:rsid w:val="00E1438F"/>
    <w:rsid w:val="00E147B3"/>
    <w:rsid w:val="00E14907"/>
    <w:rsid w:val="00E14A77"/>
    <w:rsid w:val="00E14C0B"/>
    <w:rsid w:val="00E1527C"/>
    <w:rsid w:val="00E15B62"/>
    <w:rsid w:val="00E165AB"/>
    <w:rsid w:val="00E166C1"/>
    <w:rsid w:val="00E17333"/>
    <w:rsid w:val="00E1761C"/>
    <w:rsid w:val="00E176A4"/>
    <w:rsid w:val="00E1781C"/>
    <w:rsid w:val="00E17A5D"/>
    <w:rsid w:val="00E17BF7"/>
    <w:rsid w:val="00E17CA2"/>
    <w:rsid w:val="00E17EAD"/>
    <w:rsid w:val="00E17F2E"/>
    <w:rsid w:val="00E20535"/>
    <w:rsid w:val="00E215B6"/>
    <w:rsid w:val="00E21AA5"/>
    <w:rsid w:val="00E22193"/>
    <w:rsid w:val="00E22227"/>
    <w:rsid w:val="00E22AC6"/>
    <w:rsid w:val="00E22B84"/>
    <w:rsid w:val="00E23C3E"/>
    <w:rsid w:val="00E23D1B"/>
    <w:rsid w:val="00E24306"/>
    <w:rsid w:val="00E243CB"/>
    <w:rsid w:val="00E248F5"/>
    <w:rsid w:val="00E24916"/>
    <w:rsid w:val="00E24A32"/>
    <w:rsid w:val="00E24D46"/>
    <w:rsid w:val="00E255DF"/>
    <w:rsid w:val="00E25A5D"/>
    <w:rsid w:val="00E26960"/>
    <w:rsid w:val="00E2720B"/>
    <w:rsid w:val="00E272BE"/>
    <w:rsid w:val="00E2780F"/>
    <w:rsid w:val="00E27F9B"/>
    <w:rsid w:val="00E30A99"/>
    <w:rsid w:val="00E30FE3"/>
    <w:rsid w:val="00E312D6"/>
    <w:rsid w:val="00E31464"/>
    <w:rsid w:val="00E3173B"/>
    <w:rsid w:val="00E31ECD"/>
    <w:rsid w:val="00E31F45"/>
    <w:rsid w:val="00E3203C"/>
    <w:rsid w:val="00E322BA"/>
    <w:rsid w:val="00E32B29"/>
    <w:rsid w:val="00E32C34"/>
    <w:rsid w:val="00E32E60"/>
    <w:rsid w:val="00E3336C"/>
    <w:rsid w:val="00E33ABD"/>
    <w:rsid w:val="00E3435A"/>
    <w:rsid w:val="00E3482C"/>
    <w:rsid w:val="00E34A05"/>
    <w:rsid w:val="00E35692"/>
    <w:rsid w:val="00E35AA1"/>
    <w:rsid w:val="00E35DD1"/>
    <w:rsid w:val="00E36339"/>
    <w:rsid w:val="00E36478"/>
    <w:rsid w:val="00E3668D"/>
    <w:rsid w:val="00E36AD0"/>
    <w:rsid w:val="00E373BD"/>
    <w:rsid w:val="00E37E72"/>
    <w:rsid w:val="00E4020F"/>
    <w:rsid w:val="00E402A1"/>
    <w:rsid w:val="00E40549"/>
    <w:rsid w:val="00E40AA3"/>
    <w:rsid w:val="00E421BD"/>
    <w:rsid w:val="00E42C21"/>
    <w:rsid w:val="00E43076"/>
    <w:rsid w:val="00E432A4"/>
    <w:rsid w:val="00E437D2"/>
    <w:rsid w:val="00E43CCD"/>
    <w:rsid w:val="00E44258"/>
    <w:rsid w:val="00E443A8"/>
    <w:rsid w:val="00E44BCB"/>
    <w:rsid w:val="00E4568D"/>
    <w:rsid w:val="00E45B1B"/>
    <w:rsid w:val="00E45C86"/>
    <w:rsid w:val="00E45E6E"/>
    <w:rsid w:val="00E464B4"/>
    <w:rsid w:val="00E46753"/>
    <w:rsid w:val="00E4695C"/>
    <w:rsid w:val="00E46D16"/>
    <w:rsid w:val="00E46E1A"/>
    <w:rsid w:val="00E46F51"/>
    <w:rsid w:val="00E46F77"/>
    <w:rsid w:val="00E471F2"/>
    <w:rsid w:val="00E47301"/>
    <w:rsid w:val="00E4781F"/>
    <w:rsid w:val="00E479B2"/>
    <w:rsid w:val="00E47DE7"/>
    <w:rsid w:val="00E47F7F"/>
    <w:rsid w:val="00E5060F"/>
    <w:rsid w:val="00E50658"/>
    <w:rsid w:val="00E50859"/>
    <w:rsid w:val="00E516F9"/>
    <w:rsid w:val="00E51BDC"/>
    <w:rsid w:val="00E51C99"/>
    <w:rsid w:val="00E5200D"/>
    <w:rsid w:val="00E5206D"/>
    <w:rsid w:val="00E5219C"/>
    <w:rsid w:val="00E52715"/>
    <w:rsid w:val="00E527AA"/>
    <w:rsid w:val="00E528AF"/>
    <w:rsid w:val="00E532A6"/>
    <w:rsid w:val="00E5413E"/>
    <w:rsid w:val="00E5454B"/>
    <w:rsid w:val="00E54643"/>
    <w:rsid w:val="00E5467B"/>
    <w:rsid w:val="00E547FD"/>
    <w:rsid w:val="00E5550E"/>
    <w:rsid w:val="00E55B05"/>
    <w:rsid w:val="00E55C34"/>
    <w:rsid w:val="00E55D62"/>
    <w:rsid w:val="00E56255"/>
    <w:rsid w:val="00E562B6"/>
    <w:rsid w:val="00E56314"/>
    <w:rsid w:val="00E56B62"/>
    <w:rsid w:val="00E57161"/>
    <w:rsid w:val="00E57BC5"/>
    <w:rsid w:val="00E610DF"/>
    <w:rsid w:val="00E61879"/>
    <w:rsid w:val="00E61B7F"/>
    <w:rsid w:val="00E61BA0"/>
    <w:rsid w:val="00E61D7A"/>
    <w:rsid w:val="00E61D83"/>
    <w:rsid w:val="00E61D84"/>
    <w:rsid w:val="00E62077"/>
    <w:rsid w:val="00E621D4"/>
    <w:rsid w:val="00E62DA6"/>
    <w:rsid w:val="00E63065"/>
    <w:rsid w:val="00E63590"/>
    <w:rsid w:val="00E636A1"/>
    <w:rsid w:val="00E637B7"/>
    <w:rsid w:val="00E63B3F"/>
    <w:rsid w:val="00E640D3"/>
    <w:rsid w:val="00E642CF"/>
    <w:rsid w:val="00E64C89"/>
    <w:rsid w:val="00E64F5A"/>
    <w:rsid w:val="00E653F3"/>
    <w:rsid w:val="00E65416"/>
    <w:rsid w:val="00E65517"/>
    <w:rsid w:val="00E6620F"/>
    <w:rsid w:val="00E66358"/>
    <w:rsid w:val="00E66546"/>
    <w:rsid w:val="00E66DB7"/>
    <w:rsid w:val="00E66F50"/>
    <w:rsid w:val="00E67175"/>
    <w:rsid w:val="00E674B6"/>
    <w:rsid w:val="00E67AAF"/>
    <w:rsid w:val="00E67C87"/>
    <w:rsid w:val="00E7002C"/>
    <w:rsid w:val="00E70063"/>
    <w:rsid w:val="00E7073D"/>
    <w:rsid w:val="00E70FCE"/>
    <w:rsid w:val="00E711A8"/>
    <w:rsid w:val="00E7135A"/>
    <w:rsid w:val="00E71958"/>
    <w:rsid w:val="00E71B36"/>
    <w:rsid w:val="00E72157"/>
    <w:rsid w:val="00E724ED"/>
    <w:rsid w:val="00E72D0B"/>
    <w:rsid w:val="00E72FC1"/>
    <w:rsid w:val="00E731D1"/>
    <w:rsid w:val="00E73339"/>
    <w:rsid w:val="00E73464"/>
    <w:rsid w:val="00E735F1"/>
    <w:rsid w:val="00E74147"/>
    <w:rsid w:val="00E7459B"/>
    <w:rsid w:val="00E746C5"/>
    <w:rsid w:val="00E74913"/>
    <w:rsid w:val="00E74C5B"/>
    <w:rsid w:val="00E74DAD"/>
    <w:rsid w:val="00E75441"/>
    <w:rsid w:val="00E754FE"/>
    <w:rsid w:val="00E75788"/>
    <w:rsid w:val="00E75931"/>
    <w:rsid w:val="00E75DC6"/>
    <w:rsid w:val="00E75E70"/>
    <w:rsid w:val="00E76815"/>
    <w:rsid w:val="00E76DE1"/>
    <w:rsid w:val="00E770E0"/>
    <w:rsid w:val="00E7784A"/>
    <w:rsid w:val="00E77911"/>
    <w:rsid w:val="00E779D7"/>
    <w:rsid w:val="00E77A72"/>
    <w:rsid w:val="00E80135"/>
    <w:rsid w:val="00E803D9"/>
    <w:rsid w:val="00E8047E"/>
    <w:rsid w:val="00E80E60"/>
    <w:rsid w:val="00E81724"/>
    <w:rsid w:val="00E81D8D"/>
    <w:rsid w:val="00E82B2E"/>
    <w:rsid w:val="00E82DB9"/>
    <w:rsid w:val="00E83070"/>
    <w:rsid w:val="00E83233"/>
    <w:rsid w:val="00E83758"/>
    <w:rsid w:val="00E8378B"/>
    <w:rsid w:val="00E83847"/>
    <w:rsid w:val="00E83899"/>
    <w:rsid w:val="00E83BC8"/>
    <w:rsid w:val="00E83C64"/>
    <w:rsid w:val="00E84D1B"/>
    <w:rsid w:val="00E85AF4"/>
    <w:rsid w:val="00E85E90"/>
    <w:rsid w:val="00E8612C"/>
    <w:rsid w:val="00E8639A"/>
    <w:rsid w:val="00E873CB"/>
    <w:rsid w:val="00E87B44"/>
    <w:rsid w:val="00E87C10"/>
    <w:rsid w:val="00E90341"/>
    <w:rsid w:val="00E9034B"/>
    <w:rsid w:val="00E909A1"/>
    <w:rsid w:val="00E909C7"/>
    <w:rsid w:val="00E90ADF"/>
    <w:rsid w:val="00E90E4D"/>
    <w:rsid w:val="00E91502"/>
    <w:rsid w:val="00E91D3C"/>
    <w:rsid w:val="00E92326"/>
    <w:rsid w:val="00E925D1"/>
    <w:rsid w:val="00E92874"/>
    <w:rsid w:val="00E92CDD"/>
    <w:rsid w:val="00E9301B"/>
    <w:rsid w:val="00E93623"/>
    <w:rsid w:val="00E939B8"/>
    <w:rsid w:val="00E93F56"/>
    <w:rsid w:val="00E94169"/>
    <w:rsid w:val="00E942A8"/>
    <w:rsid w:val="00E94628"/>
    <w:rsid w:val="00E95127"/>
    <w:rsid w:val="00E954FD"/>
    <w:rsid w:val="00E956A3"/>
    <w:rsid w:val="00E958AA"/>
    <w:rsid w:val="00E95D15"/>
    <w:rsid w:val="00E96238"/>
    <w:rsid w:val="00E96E1B"/>
    <w:rsid w:val="00E97361"/>
    <w:rsid w:val="00E9744E"/>
    <w:rsid w:val="00EA0087"/>
    <w:rsid w:val="00EA0485"/>
    <w:rsid w:val="00EA0B38"/>
    <w:rsid w:val="00EA0B61"/>
    <w:rsid w:val="00EA0CA2"/>
    <w:rsid w:val="00EA0D07"/>
    <w:rsid w:val="00EA0D3E"/>
    <w:rsid w:val="00EA15EB"/>
    <w:rsid w:val="00EA2270"/>
    <w:rsid w:val="00EA2520"/>
    <w:rsid w:val="00EA286D"/>
    <w:rsid w:val="00EA2E2C"/>
    <w:rsid w:val="00EA31C2"/>
    <w:rsid w:val="00EA3647"/>
    <w:rsid w:val="00EA36F6"/>
    <w:rsid w:val="00EA378B"/>
    <w:rsid w:val="00EA38D3"/>
    <w:rsid w:val="00EA3F91"/>
    <w:rsid w:val="00EA4125"/>
    <w:rsid w:val="00EA43C7"/>
    <w:rsid w:val="00EA440E"/>
    <w:rsid w:val="00EA44FB"/>
    <w:rsid w:val="00EA4FB8"/>
    <w:rsid w:val="00EA4FDB"/>
    <w:rsid w:val="00EA5295"/>
    <w:rsid w:val="00EA59B1"/>
    <w:rsid w:val="00EA5A9E"/>
    <w:rsid w:val="00EA5CF6"/>
    <w:rsid w:val="00EA5D11"/>
    <w:rsid w:val="00EA6343"/>
    <w:rsid w:val="00EA7289"/>
    <w:rsid w:val="00EA735D"/>
    <w:rsid w:val="00EA7B9D"/>
    <w:rsid w:val="00EA7BA3"/>
    <w:rsid w:val="00EA7C6D"/>
    <w:rsid w:val="00EA7CCB"/>
    <w:rsid w:val="00EA7DC2"/>
    <w:rsid w:val="00EB06D0"/>
    <w:rsid w:val="00EB074F"/>
    <w:rsid w:val="00EB0F30"/>
    <w:rsid w:val="00EB16D0"/>
    <w:rsid w:val="00EB18CC"/>
    <w:rsid w:val="00EB1BDB"/>
    <w:rsid w:val="00EB2089"/>
    <w:rsid w:val="00EB2302"/>
    <w:rsid w:val="00EB2706"/>
    <w:rsid w:val="00EB29C4"/>
    <w:rsid w:val="00EB2AF1"/>
    <w:rsid w:val="00EB33CD"/>
    <w:rsid w:val="00EB3663"/>
    <w:rsid w:val="00EB3835"/>
    <w:rsid w:val="00EB39A6"/>
    <w:rsid w:val="00EB3DEC"/>
    <w:rsid w:val="00EB413D"/>
    <w:rsid w:val="00EB58C7"/>
    <w:rsid w:val="00EB621B"/>
    <w:rsid w:val="00EB643B"/>
    <w:rsid w:val="00EB699F"/>
    <w:rsid w:val="00EB73DA"/>
    <w:rsid w:val="00EB75E8"/>
    <w:rsid w:val="00EB7DCD"/>
    <w:rsid w:val="00EC058E"/>
    <w:rsid w:val="00EC07E1"/>
    <w:rsid w:val="00EC15EF"/>
    <w:rsid w:val="00EC1E16"/>
    <w:rsid w:val="00EC21BB"/>
    <w:rsid w:val="00EC2746"/>
    <w:rsid w:val="00EC28D1"/>
    <w:rsid w:val="00EC363B"/>
    <w:rsid w:val="00EC36B0"/>
    <w:rsid w:val="00EC370A"/>
    <w:rsid w:val="00EC37AF"/>
    <w:rsid w:val="00EC37B7"/>
    <w:rsid w:val="00EC3C7B"/>
    <w:rsid w:val="00EC3DF8"/>
    <w:rsid w:val="00EC3F40"/>
    <w:rsid w:val="00EC3FEB"/>
    <w:rsid w:val="00EC401A"/>
    <w:rsid w:val="00EC42AB"/>
    <w:rsid w:val="00EC444E"/>
    <w:rsid w:val="00EC4A48"/>
    <w:rsid w:val="00EC4E66"/>
    <w:rsid w:val="00EC5E8D"/>
    <w:rsid w:val="00EC66C2"/>
    <w:rsid w:val="00EC6F97"/>
    <w:rsid w:val="00EC70E7"/>
    <w:rsid w:val="00EC7E79"/>
    <w:rsid w:val="00ED04DB"/>
    <w:rsid w:val="00ED0C34"/>
    <w:rsid w:val="00ED0D64"/>
    <w:rsid w:val="00ED1167"/>
    <w:rsid w:val="00ED119A"/>
    <w:rsid w:val="00ED12BE"/>
    <w:rsid w:val="00ED1544"/>
    <w:rsid w:val="00ED16BC"/>
    <w:rsid w:val="00ED1C67"/>
    <w:rsid w:val="00ED1E2F"/>
    <w:rsid w:val="00ED2BA8"/>
    <w:rsid w:val="00ED2D48"/>
    <w:rsid w:val="00ED2E0E"/>
    <w:rsid w:val="00ED3063"/>
    <w:rsid w:val="00ED3776"/>
    <w:rsid w:val="00ED3AA5"/>
    <w:rsid w:val="00ED3CA3"/>
    <w:rsid w:val="00ED420A"/>
    <w:rsid w:val="00ED4852"/>
    <w:rsid w:val="00ED5CC0"/>
    <w:rsid w:val="00ED5CFD"/>
    <w:rsid w:val="00ED5E7B"/>
    <w:rsid w:val="00ED603B"/>
    <w:rsid w:val="00ED7AC1"/>
    <w:rsid w:val="00ED7C48"/>
    <w:rsid w:val="00ED7F1A"/>
    <w:rsid w:val="00EE04FA"/>
    <w:rsid w:val="00EE05D2"/>
    <w:rsid w:val="00EE0625"/>
    <w:rsid w:val="00EE08C0"/>
    <w:rsid w:val="00EE1269"/>
    <w:rsid w:val="00EE1D03"/>
    <w:rsid w:val="00EE2051"/>
    <w:rsid w:val="00EE29CF"/>
    <w:rsid w:val="00EE2D8F"/>
    <w:rsid w:val="00EE2DA8"/>
    <w:rsid w:val="00EE310F"/>
    <w:rsid w:val="00EE36D8"/>
    <w:rsid w:val="00EE39AC"/>
    <w:rsid w:val="00EE3A30"/>
    <w:rsid w:val="00EE3A90"/>
    <w:rsid w:val="00EE40F7"/>
    <w:rsid w:val="00EE449C"/>
    <w:rsid w:val="00EE46AC"/>
    <w:rsid w:val="00EE476F"/>
    <w:rsid w:val="00EE49F2"/>
    <w:rsid w:val="00EE549F"/>
    <w:rsid w:val="00EE57BF"/>
    <w:rsid w:val="00EE5892"/>
    <w:rsid w:val="00EE651F"/>
    <w:rsid w:val="00EE66DB"/>
    <w:rsid w:val="00EE6C49"/>
    <w:rsid w:val="00EE6CD8"/>
    <w:rsid w:val="00EE6F65"/>
    <w:rsid w:val="00EE716D"/>
    <w:rsid w:val="00EE72E0"/>
    <w:rsid w:val="00EE7666"/>
    <w:rsid w:val="00EE78B9"/>
    <w:rsid w:val="00EF0454"/>
    <w:rsid w:val="00EF1168"/>
    <w:rsid w:val="00EF13BC"/>
    <w:rsid w:val="00EF1DE2"/>
    <w:rsid w:val="00EF20F9"/>
    <w:rsid w:val="00EF2460"/>
    <w:rsid w:val="00EF2E4E"/>
    <w:rsid w:val="00EF32F0"/>
    <w:rsid w:val="00EF33D3"/>
    <w:rsid w:val="00EF3CB4"/>
    <w:rsid w:val="00EF40D6"/>
    <w:rsid w:val="00EF45A5"/>
    <w:rsid w:val="00EF45F5"/>
    <w:rsid w:val="00EF4731"/>
    <w:rsid w:val="00EF503E"/>
    <w:rsid w:val="00EF52A7"/>
    <w:rsid w:val="00EF52AF"/>
    <w:rsid w:val="00EF52C9"/>
    <w:rsid w:val="00EF5644"/>
    <w:rsid w:val="00EF619F"/>
    <w:rsid w:val="00EF63E9"/>
    <w:rsid w:val="00EF64D8"/>
    <w:rsid w:val="00EF69B8"/>
    <w:rsid w:val="00EF6FDB"/>
    <w:rsid w:val="00EF706A"/>
    <w:rsid w:val="00EF7378"/>
    <w:rsid w:val="00EF7835"/>
    <w:rsid w:val="00EF78E2"/>
    <w:rsid w:val="00EF7A64"/>
    <w:rsid w:val="00F009AD"/>
    <w:rsid w:val="00F00B24"/>
    <w:rsid w:val="00F00D7B"/>
    <w:rsid w:val="00F0143D"/>
    <w:rsid w:val="00F01530"/>
    <w:rsid w:val="00F01F04"/>
    <w:rsid w:val="00F0208F"/>
    <w:rsid w:val="00F027FD"/>
    <w:rsid w:val="00F02BAA"/>
    <w:rsid w:val="00F033D0"/>
    <w:rsid w:val="00F0372F"/>
    <w:rsid w:val="00F03918"/>
    <w:rsid w:val="00F03B76"/>
    <w:rsid w:val="00F03CAF"/>
    <w:rsid w:val="00F03D26"/>
    <w:rsid w:val="00F040E7"/>
    <w:rsid w:val="00F0423F"/>
    <w:rsid w:val="00F044CD"/>
    <w:rsid w:val="00F047B9"/>
    <w:rsid w:val="00F05069"/>
    <w:rsid w:val="00F058A0"/>
    <w:rsid w:val="00F05CED"/>
    <w:rsid w:val="00F05F67"/>
    <w:rsid w:val="00F05FA6"/>
    <w:rsid w:val="00F062B5"/>
    <w:rsid w:val="00F0677E"/>
    <w:rsid w:val="00F06846"/>
    <w:rsid w:val="00F0694C"/>
    <w:rsid w:val="00F06E57"/>
    <w:rsid w:val="00F07553"/>
    <w:rsid w:val="00F100B8"/>
    <w:rsid w:val="00F100E8"/>
    <w:rsid w:val="00F101EC"/>
    <w:rsid w:val="00F10850"/>
    <w:rsid w:val="00F10C03"/>
    <w:rsid w:val="00F10E1B"/>
    <w:rsid w:val="00F114B6"/>
    <w:rsid w:val="00F116F1"/>
    <w:rsid w:val="00F11742"/>
    <w:rsid w:val="00F11B50"/>
    <w:rsid w:val="00F11BBB"/>
    <w:rsid w:val="00F11BF9"/>
    <w:rsid w:val="00F1227B"/>
    <w:rsid w:val="00F13503"/>
    <w:rsid w:val="00F1379A"/>
    <w:rsid w:val="00F13833"/>
    <w:rsid w:val="00F13B79"/>
    <w:rsid w:val="00F14149"/>
    <w:rsid w:val="00F14203"/>
    <w:rsid w:val="00F14597"/>
    <w:rsid w:val="00F14618"/>
    <w:rsid w:val="00F1464F"/>
    <w:rsid w:val="00F1467C"/>
    <w:rsid w:val="00F14A34"/>
    <w:rsid w:val="00F15916"/>
    <w:rsid w:val="00F15ED9"/>
    <w:rsid w:val="00F174E1"/>
    <w:rsid w:val="00F17821"/>
    <w:rsid w:val="00F1798A"/>
    <w:rsid w:val="00F17A4D"/>
    <w:rsid w:val="00F17D3F"/>
    <w:rsid w:val="00F203E9"/>
    <w:rsid w:val="00F20732"/>
    <w:rsid w:val="00F20BDA"/>
    <w:rsid w:val="00F21018"/>
    <w:rsid w:val="00F212A1"/>
    <w:rsid w:val="00F2150E"/>
    <w:rsid w:val="00F21A4C"/>
    <w:rsid w:val="00F21C39"/>
    <w:rsid w:val="00F21D54"/>
    <w:rsid w:val="00F21D8E"/>
    <w:rsid w:val="00F21E53"/>
    <w:rsid w:val="00F21FB2"/>
    <w:rsid w:val="00F227EB"/>
    <w:rsid w:val="00F22DAF"/>
    <w:rsid w:val="00F23144"/>
    <w:rsid w:val="00F2314A"/>
    <w:rsid w:val="00F233C0"/>
    <w:rsid w:val="00F234F8"/>
    <w:rsid w:val="00F23729"/>
    <w:rsid w:val="00F23861"/>
    <w:rsid w:val="00F23B09"/>
    <w:rsid w:val="00F23B3F"/>
    <w:rsid w:val="00F23C2E"/>
    <w:rsid w:val="00F23E27"/>
    <w:rsid w:val="00F23E7F"/>
    <w:rsid w:val="00F24065"/>
    <w:rsid w:val="00F2412A"/>
    <w:rsid w:val="00F247C1"/>
    <w:rsid w:val="00F25AC6"/>
    <w:rsid w:val="00F26B4E"/>
    <w:rsid w:val="00F273C6"/>
    <w:rsid w:val="00F2764A"/>
    <w:rsid w:val="00F277C8"/>
    <w:rsid w:val="00F279A3"/>
    <w:rsid w:val="00F27F9A"/>
    <w:rsid w:val="00F30626"/>
    <w:rsid w:val="00F30C33"/>
    <w:rsid w:val="00F30F28"/>
    <w:rsid w:val="00F311D3"/>
    <w:rsid w:val="00F3139F"/>
    <w:rsid w:val="00F31450"/>
    <w:rsid w:val="00F315AF"/>
    <w:rsid w:val="00F315B3"/>
    <w:rsid w:val="00F31989"/>
    <w:rsid w:val="00F32259"/>
    <w:rsid w:val="00F3290F"/>
    <w:rsid w:val="00F32D9E"/>
    <w:rsid w:val="00F33320"/>
    <w:rsid w:val="00F33BF3"/>
    <w:rsid w:val="00F34156"/>
    <w:rsid w:val="00F342E2"/>
    <w:rsid w:val="00F345CB"/>
    <w:rsid w:val="00F34B44"/>
    <w:rsid w:val="00F35BD3"/>
    <w:rsid w:val="00F360C1"/>
    <w:rsid w:val="00F363C3"/>
    <w:rsid w:val="00F363F3"/>
    <w:rsid w:val="00F36769"/>
    <w:rsid w:val="00F36C05"/>
    <w:rsid w:val="00F36C26"/>
    <w:rsid w:val="00F36CB5"/>
    <w:rsid w:val="00F36CD0"/>
    <w:rsid w:val="00F36EA7"/>
    <w:rsid w:val="00F37AC4"/>
    <w:rsid w:val="00F37E8C"/>
    <w:rsid w:val="00F37F3C"/>
    <w:rsid w:val="00F40546"/>
    <w:rsid w:val="00F40F33"/>
    <w:rsid w:val="00F41B2B"/>
    <w:rsid w:val="00F427BF"/>
    <w:rsid w:val="00F42AE3"/>
    <w:rsid w:val="00F430F1"/>
    <w:rsid w:val="00F431F4"/>
    <w:rsid w:val="00F4325A"/>
    <w:rsid w:val="00F432EC"/>
    <w:rsid w:val="00F43794"/>
    <w:rsid w:val="00F43CCB"/>
    <w:rsid w:val="00F441D6"/>
    <w:rsid w:val="00F44258"/>
    <w:rsid w:val="00F446FF"/>
    <w:rsid w:val="00F44881"/>
    <w:rsid w:val="00F448BA"/>
    <w:rsid w:val="00F44D19"/>
    <w:rsid w:val="00F44D57"/>
    <w:rsid w:val="00F459F3"/>
    <w:rsid w:val="00F45B6A"/>
    <w:rsid w:val="00F45F39"/>
    <w:rsid w:val="00F46DF4"/>
    <w:rsid w:val="00F47062"/>
    <w:rsid w:val="00F4722A"/>
    <w:rsid w:val="00F477C8"/>
    <w:rsid w:val="00F47A39"/>
    <w:rsid w:val="00F47EA2"/>
    <w:rsid w:val="00F47F2B"/>
    <w:rsid w:val="00F50AA0"/>
    <w:rsid w:val="00F50BBD"/>
    <w:rsid w:val="00F51276"/>
    <w:rsid w:val="00F5143A"/>
    <w:rsid w:val="00F51578"/>
    <w:rsid w:val="00F51CD4"/>
    <w:rsid w:val="00F51DD5"/>
    <w:rsid w:val="00F51F24"/>
    <w:rsid w:val="00F52059"/>
    <w:rsid w:val="00F528C4"/>
    <w:rsid w:val="00F52B96"/>
    <w:rsid w:val="00F52CD8"/>
    <w:rsid w:val="00F5327E"/>
    <w:rsid w:val="00F532DA"/>
    <w:rsid w:val="00F535A2"/>
    <w:rsid w:val="00F53BC0"/>
    <w:rsid w:val="00F5444E"/>
    <w:rsid w:val="00F5465F"/>
    <w:rsid w:val="00F54867"/>
    <w:rsid w:val="00F5606F"/>
    <w:rsid w:val="00F5689A"/>
    <w:rsid w:val="00F56B82"/>
    <w:rsid w:val="00F56E8B"/>
    <w:rsid w:val="00F57B96"/>
    <w:rsid w:val="00F60079"/>
    <w:rsid w:val="00F60279"/>
    <w:rsid w:val="00F60B6F"/>
    <w:rsid w:val="00F610FD"/>
    <w:rsid w:val="00F61147"/>
    <w:rsid w:val="00F61259"/>
    <w:rsid w:val="00F61C05"/>
    <w:rsid w:val="00F61EC6"/>
    <w:rsid w:val="00F62204"/>
    <w:rsid w:val="00F62579"/>
    <w:rsid w:val="00F62A75"/>
    <w:rsid w:val="00F6331B"/>
    <w:rsid w:val="00F64DCA"/>
    <w:rsid w:val="00F64E9E"/>
    <w:rsid w:val="00F6527C"/>
    <w:rsid w:val="00F65408"/>
    <w:rsid w:val="00F6561F"/>
    <w:rsid w:val="00F65EC5"/>
    <w:rsid w:val="00F66992"/>
    <w:rsid w:val="00F672BB"/>
    <w:rsid w:val="00F67472"/>
    <w:rsid w:val="00F6781F"/>
    <w:rsid w:val="00F67A03"/>
    <w:rsid w:val="00F67AC3"/>
    <w:rsid w:val="00F7027D"/>
    <w:rsid w:val="00F703A4"/>
    <w:rsid w:val="00F70418"/>
    <w:rsid w:val="00F70D1C"/>
    <w:rsid w:val="00F7117D"/>
    <w:rsid w:val="00F712DA"/>
    <w:rsid w:val="00F713A0"/>
    <w:rsid w:val="00F714A8"/>
    <w:rsid w:val="00F71832"/>
    <w:rsid w:val="00F71B15"/>
    <w:rsid w:val="00F72847"/>
    <w:rsid w:val="00F72C27"/>
    <w:rsid w:val="00F72ED2"/>
    <w:rsid w:val="00F72F2E"/>
    <w:rsid w:val="00F72FCE"/>
    <w:rsid w:val="00F731D9"/>
    <w:rsid w:val="00F73300"/>
    <w:rsid w:val="00F73494"/>
    <w:rsid w:val="00F735E7"/>
    <w:rsid w:val="00F738B1"/>
    <w:rsid w:val="00F73AC8"/>
    <w:rsid w:val="00F744F2"/>
    <w:rsid w:val="00F746A0"/>
    <w:rsid w:val="00F748AA"/>
    <w:rsid w:val="00F749C5"/>
    <w:rsid w:val="00F74BEC"/>
    <w:rsid w:val="00F7551A"/>
    <w:rsid w:val="00F7575B"/>
    <w:rsid w:val="00F7579F"/>
    <w:rsid w:val="00F758E7"/>
    <w:rsid w:val="00F75DE5"/>
    <w:rsid w:val="00F75E1D"/>
    <w:rsid w:val="00F76345"/>
    <w:rsid w:val="00F767A6"/>
    <w:rsid w:val="00F768F2"/>
    <w:rsid w:val="00F76F71"/>
    <w:rsid w:val="00F77234"/>
    <w:rsid w:val="00F774C2"/>
    <w:rsid w:val="00F775AD"/>
    <w:rsid w:val="00F77983"/>
    <w:rsid w:val="00F77EAC"/>
    <w:rsid w:val="00F77F7B"/>
    <w:rsid w:val="00F8137A"/>
    <w:rsid w:val="00F81390"/>
    <w:rsid w:val="00F813F9"/>
    <w:rsid w:val="00F8191B"/>
    <w:rsid w:val="00F8194F"/>
    <w:rsid w:val="00F81C66"/>
    <w:rsid w:val="00F81CD3"/>
    <w:rsid w:val="00F820BC"/>
    <w:rsid w:val="00F820EA"/>
    <w:rsid w:val="00F823AA"/>
    <w:rsid w:val="00F8287C"/>
    <w:rsid w:val="00F8292B"/>
    <w:rsid w:val="00F82A05"/>
    <w:rsid w:val="00F82D69"/>
    <w:rsid w:val="00F83083"/>
    <w:rsid w:val="00F832AD"/>
    <w:rsid w:val="00F84090"/>
    <w:rsid w:val="00F843A4"/>
    <w:rsid w:val="00F84E0B"/>
    <w:rsid w:val="00F850A0"/>
    <w:rsid w:val="00F85287"/>
    <w:rsid w:val="00F85855"/>
    <w:rsid w:val="00F858F6"/>
    <w:rsid w:val="00F86516"/>
    <w:rsid w:val="00F868A9"/>
    <w:rsid w:val="00F87227"/>
    <w:rsid w:val="00F87748"/>
    <w:rsid w:val="00F87874"/>
    <w:rsid w:val="00F9033D"/>
    <w:rsid w:val="00F90404"/>
    <w:rsid w:val="00F90DFC"/>
    <w:rsid w:val="00F9129C"/>
    <w:rsid w:val="00F9150B"/>
    <w:rsid w:val="00F91C06"/>
    <w:rsid w:val="00F921D6"/>
    <w:rsid w:val="00F9282A"/>
    <w:rsid w:val="00F93006"/>
    <w:rsid w:val="00F931FC"/>
    <w:rsid w:val="00F934C7"/>
    <w:rsid w:val="00F9358D"/>
    <w:rsid w:val="00F93A69"/>
    <w:rsid w:val="00F94286"/>
    <w:rsid w:val="00F94662"/>
    <w:rsid w:val="00F947CA"/>
    <w:rsid w:val="00F95155"/>
    <w:rsid w:val="00F95271"/>
    <w:rsid w:val="00F95382"/>
    <w:rsid w:val="00F957B9"/>
    <w:rsid w:val="00F95CA4"/>
    <w:rsid w:val="00F963C9"/>
    <w:rsid w:val="00F9653D"/>
    <w:rsid w:val="00F96969"/>
    <w:rsid w:val="00F96AE2"/>
    <w:rsid w:val="00F970BF"/>
    <w:rsid w:val="00F974FB"/>
    <w:rsid w:val="00F97837"/>
    <w:rsid w:val="00F97D87"/>
    <w:rsid w:val="00F97FB9"/>
    <w:rsid w:val="00FA0265"/>
    <w:rsid w:val="00FA059C"/>
    <w:rsid w:val="00FA0BFA"/>
    <w:rsid w:val="00FA0E74"/>
    <w:rsid w:val="00FA1A10"/>
    <w:rsid w:val="00FA1BAC"/>
    <w:rsid w:val="00FA1C7F"/>
    <w:rsid w:val="00FA1FE7"/>
    <w:rsid w:val="00FA2363"/>
    <w:rsid w:val="00FA238A"/>
    <w:rsid w:val="00FA2DFF"/>
    <w:rsid w:val="00FA319D"/>
    <w:rsid w:val="00FA31E5"/>
    <w:rsid w:val="00FA3352"/>
    <w:rsid w:val="00FA3BAD"/>
    <w:rsid w:val="00FA401E"/>
    <w:rsid w:val="00FA44B8"/>
    <w:rsid w:val="00FA47C8"/>
    <w:rsid w:val="00FA4CB9"/>
    <w:rsid w:val="00FA4CBC"/>
    <w:rsid w:val="00FA537E"/>
    <w:rsid w:val="00FA541B"/>
    <w:rsid w:val="00FA5653"/>
    <w:rsid w:val="00FA56C4"/>
    <w:rsid w:val="00FA588B"/>
    <w:rsid w:val="00FA632A"/>
    <w:rsid w:val="00FA74B7"/>
    <w:rsid w:val="00FA758A"/>
    <w:rsid w:val="00FA76B1"/>
    <w:rsid w:val="00FA797E"/>
    <w:rsid w:val="00FA79C8"/>
    <w:rsid w:val="00FA79FD"/>
    <w:rsid w:val="00FA7E4E"/>
    <w:rsid w:val="00FB05A4"/>
    <w:rsid w:val="00FB066E"/>
    <w:rsid w:val="00FB0A5E"/>
    <w:rsid w:val="00FB0A9A"/>
    <w:rsid w:val="00FB0E0B"/>
    <w:rsid w:val="00FB1D88"/>
    <w:rsid w:val="00FB2358"/>
    <w:rsid w:val="00FB24BF"/>
    <w:rsid w:val="00FB3322"/>
    <w:rsid w:val="00FB3A2B"/>
    <w:rsid w:val="00FB3EAF"/>
    <w:rsid w:val="00FB3F04"/>
    <w:rsid w:val="00FB46E3"/>
    <w:rsid w:val="00FB474F"/>
    <w:rsid w:val="00FB4A3D"/>
    <w:rsid w:val="00FB4BAF"/>
    <w:rsid w:val="00FB4E14"/>
    <w:rsid w:val="00FB58A7"/>
    <w:rsid w:val="00FB5B03"/>
    <w:rsid w:val="00FB5BD9"/>
    <w:rsid w:val="00FB6088"/>
    <w:rsid w:val="00FB60CA"/>
    <w:rsid w:val="00FB6185"/>
    <w:rsid w:val="00FB6871"/>
    <w:rsid w:val="00FB6A04"/>
    <w:rsid w:val="00FB6A47"/>
    <w:rsid w:val="00FB78C0"/>
    <w:rsid w:val="00FB7C28"/>
    <w:rsid w:val="00FB7F95"/>
    <w:rsid w:val="00FC0076"/>
    <w:rsid w:val="00FC05B3"/>
    <w:rsid w:val="00FC0633"/>
    <w:rsid w:val="00FC0964"/>
    <w:rsid w:val="00FC11E6"/>
    <w:rsid w:val="00FC174F"/>
    <w:rsid w:val="00FC1B01"/>
    <w:rsid w:val="00FC1B09"/>
    <w:rsid w:val="00FC20C4"/>
    <w:rsid w:val="00FC29E6"/>
    <w:rsid w:val="00FC3280"/>
    <w:rsid w:val="00FC36E4"/>
    <w:rsid w:val="00FC3C34"/>
    <w:rsid w:val="00FC3CF0"/>
    <w:rsid w:val="00FC49B3"/>
    <w:rsid w:val="00FC4A63"/>
    <w:rsid w:val="00FC5B1C"/>
    <w:rsid w:val="00FC5BE7"/>
    <w:rsid w:val="00FC5D8A"/>
    <w:rsid w:val="00FC5F8C"/>
    <w:rsid w:val="00FC6068"/>
    <w:rsid w:val="00FC6E0E"/>
    <w:rsid w:val="00FC7009"/>
    <w:rsid w:val="00FC731C"/>
    <w:rsid w:val="00FC74CE"/>
    <w:rsid w:val="00FC7633"/>
    <w:rsid w:val="00FC7650"/>
    <w:rsid w:val="00FC76C3"/>
    <w:rsid w:val="00FC7B87"/>
    <w:rsid w:val="00FD0101"/>
    <w:rsid w:val="00FD0727"/>
    <w:rsid w:val="00FD0D5D"/>
    <w:rsid w:val="00FD139E"/>
    <w:rsid w:val="00FD16A6"/>
    <w:rsid w:val="00FD2727"/>
    <w:rsid w:val="00FD27B1"/>
    <w:rsid w:val="00FD2CF7"/>
    <w:rsid w:val="00FD2D43"/>
    <w:rsid w:val="00FD2DAD"/>
    <w:rsid w:val="00FD2E7F"/>
    <w:rsid w:val="00FD3000"/>
    <w:rsid w:val="00FD3276"/>
    <w:rsid w:val="00FD32B1"/>
    <w:rsid w:val="00FD402B"/>
    <w:rsid w:val="00FD404B"/>
    <w:rsid w:val="00FD418C"/>
    <w:rsid w:val="00FD5731"/>
    <w:rsid w:val="00FD5766"/>
    <w:rsid w:val="00FD622C"/>
    <w:rsid w:val="00FD6355"/>
    <w:rsid w:val="00FD63F9"/>
    <w:rsid w:val="00FD65C6"/>
    <w:rsid w:val="00FD69E7"/>
    <w:rsid w:val="00FD760B"/>
    <w:rsid w:val="00FE075C"/>
    <w:rsid w:val="00FE08AF"/>
    <w:rsid w:val="00FE1344"/>
    <w:rsid w:val="00FE1F16"/>
    <w:rsid w:val="00FE22EE"/>
    <w:rsid w:val="00FE25A2"/>
    <w:rsid w:val="00FE2A72"/>
    <w:rsid w:val="00FE3049"/>
    <w:rsid w:val="00FE3579"/>
    <w:rsid w:val="00FE3851"/>
    <w:rsid w:val="00FE3DAE"/>
    <w:rsid w:val="00FE3F17"/>
    <w:rsid w:val="00FE3FBD"/>
    <w:rsid w:val="00FE4102"/>
    <w:rsid w:val="00FE4598"/>
    <w:rsid w:val="00FE4A80"/>
    <w:rsid w:val="00FE5298"/>
    <w:rsid w:val="00FE5586"/>
    <w:rsid w:val="00FE5752"/>
    <w:rsid w:val="00FE5D97"/>
    <w:rsid w:val="00FE6C70"/>
    <w:rsid w:val="00FE6F47"/>
    <w:rsid w:val="00FE72B2"/>
    <w:rsid w:val="00FE7BA4"/>
    <w:rsid w:val="00FF0203"/>
    <w:rsid w:val="00FF0991"/>
    <w:rsid w:val="00FF09FA"/>
    <w:rsid w:val="00FF0BCD"/>
    <w:rsid w:val="00FF0C84"/>
    <w:rsid w:val="00FF11D5"/>
    <w:rsid w:val="00FF12D7"/>
    <w:rsid w:val="00FF140F"/>
    <w:rsid w:val="00FF2228"/>
    <w:rsid w:val="00FF226E"/>
    <w:rsid w:val="00FF24A3"/>
    <w:rsid w:val="00FF284F"/>
    <w:rsid w:val="00FF2D7A"/>
    <w:rsid w:val="00FF2DA6"/>
    <w:rsid w:val="00FF2E34"/>
    <w:rsid w:val="00FF2F10"/>
    <w:rsid w:val="00FF30EF"/>
    <w:rsid w:val="00FF3C5F"/>
    <w:rsid w:val="00FF3C6A"/>
    <w:rsid w:val="00FF3CD8"/>
    <w:rsid w:val="00FF3CDD"/>
    <w:rsid w:val="00FF3D19"/>
    <w:rsid w:val="00FF50DD"/>
    <w:rsid w:val="00FF5524"/>
    <w:rsid w:val="00FF59DB"/>
    <w:rsid w:val="00FF5B4A"/>
    <w:rsid w:val="00FF5F3E"/>
    <w:rsid w:val="00FF5FAE"/>
    <w:rsid w:val="00FF6365"/>
    <w:rsid w:val="00FF77A6"/>
    <w:rsid w:val="00FF78A8"/>
    <w:rsid w:val="00FF78EF"/>
    <w:rsid w:val="00FF793C"/>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A7713C5"/>
  <w15:chartTrackingRefBased/>
  <w15:docId w15:val="{3C26FFAB-DDD5-429B-8A73-96B043844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0477"/>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Char"/>
    <w:qFormat/>
    <w:rsid w:val="004919A6"/>
    <w:pPr>
      <w:numPr>
        <w:ilvl w:val="1"/>
        <w:numId w:val="1"/>
      </w:numPr>
      <w:spacing w:before="100" w:beforeAutospacing="1" w:afterLines="100"/>
      <w:outlineLvl w:val="1"/>
    </w:pPr>
    <w:rPr>
      <w:rFonts w:ascii="Arial" w:eastAsia="宋体" w:hAnsi="Arial"/>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876A06"/>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numPr>
        <w:ilvl w:val="3"/>
      </w:numPr>
      <w:outlineLvl w:val="3"/>
    </w:pPr>
    <w:rPr>
      <w:sz w:val="24"/>
    </w:rPr>
  </w:style>
  <w:style w:type="paragraph" w:styleId="5">
    <w:name w:val="heading 5"/>
    <w:aliases w:val="h5,Heading5"/>
    <w:basedOn w:val="4"/>
    <w:next w:val="a1"/>
    <w:qFormat/>
    <w:rsid w:val="00876A06"/>
    <w:pPr>
      <w:numPr>
        <w:ilvl w:val="0"/>
        <w:numId w:val="0"/>
      </w:numPr>
      <w:outlineLvl w:val="4"/>
    </w:pPr>
    <w:rPr>
      <w:sz w:val="22"/>
    </w:rPr>
  </w:style>
  <w:style w:type="paragraph" w:styleId="6">
    <w:name w:val="heading 6"/>
    <w:basedOn w:val="H6"/>
    <w:next w:val="a1"/>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H1 Char,h11 Char,h12 Char,h13 Char,h14 Char,h15 Char,h16 Char,app heading 1 Char,l1 Char,Memo Heading 1 Char,Heading 1_a Char,heading 1 Char,h17 Char,h111 Char,h121 Char,h131 Char,h141 Char,h151 Char,h161 Char"/>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Head2A Char,2 Char,H2 Char1,h2 Char1,UNDERRUBRIK 1-2 Char,DO NOT USE_h2 Char,h21 Char,Heading 2 Char Char,H2 Char Char,h2 Char Char"/>
    <w:link w:val="2"/>
    <w:rsid w:val="004919A6"/>
    <w:rPr>
      <w:rFonts w:ascii="Arial" w:eastAsia="宋体" w:hAnsi="Arial"/>
      <w:sz w:val="32"/>
      <w:szCs w:val="24"/>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876A06"/>
    <w:rPr>
      <w:rFonts w:ascii="Arial" w:eastAsia="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0"/>
    <w:semiHidden/>
    <w:rsid w:val="009B4262"/>
    <w:pPr>
      <w:spacing w:before="180"/>
      <w:ind w:left="2693" w:hanging="2693"/>
    </w:pPr>
    <w:rPr>
      <w:b/>
    </w:rPr>
  </w:style>
  <w:style w:type="paragraph" w:styleId="10">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0"/>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6">
    <w:name w:val="footer"/>
    <w:basedOn w:val="a5"/>
    <w:link w:val="Char0"/>
    <w:rsid w:val="009B4262"/>
    <w:pPr>
      <w:jc w:val="center"/>
    </w:pPr>
    <w:rPr>
      <w:i/>
    </w:rPr>
  </w:style>
  <w:style w:type="character" w:styleId="a7">
    <w:name w:val="footnote reference"/>
    <w:semiHidden/>
    <w:rsid w:val="009B4262"/>
    <w:rPr>
      <w:b/>
      <w:position w:val="6"/>
      <w:sz w:val="16"/>
    </w:rPr>
  </w:style>
  <w:style w:type="paragraph" w:styleId="a8">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semiHidden/>
    <w:rsid w:val="009B4262"/>
    <w:pPr>
      <w:ind w:left="851"/>
    </w:pPr>
  </w:style>
  <w:style w:type="paragraph" w:styleId="a9">
    <w:name w:val="List Number"/>
    <w:basedOn w:val="aa"/>
    <w:semiHidden/>
    <w:rsid w:val="009B4262"/>
  </w:style>
  <w:style w:type="paragraph" w:styleId="aa">
    <w:name w:val="List"/>
    <w:basedOn w:val="a1"/>
    <w:semiHidden/>
    <w:rsid w:val="009B4262"/>
    <w:pPr>
      <w:ind w:left="568" w:hanging="284"/>
    </w:pPr>
  </w:style>
  <w:style w:type="paragraph" w:customStyle="1" w:styleId="TAH">
    <w:name w:val="TAH"/>
    <w:basedOn w:val="TAC"/>
    <w:link w:val="TAHCar"/>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semiHidden/>
    <w:rsid w:val="009B4262"/>
    <w:pPr>
      <w:ind w:left="851"/>
    </w:pPr>
  </w:style>
  <w:style w:type="paragraph" w:styleId="ab">
    <w:name w:val="List Bullet"/>
    <w:basedOn w:val="aa"/>
    <w:semiHidden/>
    <w:rsid w:val="009B4262"/>
  </w:style>
  <w:style w:type="paragraph" w:customStyle="1" w:styleId="EditorsNote">
    <w:name w:val="Editor's Note"/>
    <w:basedOn w:val="NO"/>
    <w:semiHidden/>
    <w:rsid w:val="009B4262"/>
    <w:rPr>
      <w:color w:val="FF0000"/>
    </w:rPr>
  </w:style>
  <w:style w:type="paragraph" w:customStyle="1" w:styleId="TH">
    <w:name w:val="TH"/>
    <w:basedOn w:val="a1"/>
    <w:link w:val="THChar"/>
    <w:rsid w:val="00E23C3E"/>
    <w:pPr>
      <w:keepNext/>
      <w:keepLines/>
      <w:spacing w:before="60"/>
      <w:jc w:val="center"/>
    </w:pPr>
    <w:rPr>
      <w:rFonts w:ascii="Arial" w:eastAsia="MS Mincho" w:hAnsi="Arial"/>
      <w:b/>
    </w:rPr>
  </w:style>
  <w:style w:type="character" w:customStyle="1" w:styleId="THChar">
    <w:name w:val="TH Char"/>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a"/>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1">
    <w:name w:val="List 5"/>
    <w:basedOn w:val="41"/>
    <w:semiHidden/>
    <w:rsid w:val="009B4262"/>
    <w:pPr>
      <w:ind w:left="1702"/>
    </w:pPr>
  </w:style>
  <w:style w:type="paragraph" w:styleId="42">
    <w:name w:val="List Bullet 4"/>
    <w:basedOn w:val="31"/>
    <w:semiHidden/>
    <w:rsid w:val="009B4262"/>
    <w:pPr>
      <w:ind w:left="1418"/>
    </w:pPr>
  </w:style>
  <w:style w:type="paragraph" w:styleId="52">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c">
    <w:name w:val="index heading"/>
    <w:basedOn w:val="a1"/>
    <w:next w:val="a1"/>
    <w:semiHidden/>
    <w:rsid w:val="004A4093"/>
    <w:pPr>
      <w:pBdr>
        <w:top w:val="single" w:sz="12" w:space="0" w:color="auto"/>
      </w:pBdr>
      <w:spacing w:before="360" w:after="240"/>
    </w:pPr>
    <w:rPr>
      <w:b/>
      <w:i/>
      <w:sz w:val="26"/>
    </w:rPr>
  </w:style>
  <w:style w:type="paragraph" w:styleId="ad">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1"/>
    <w:qFormat/>
    <w:rsid w:val="004A4093"/>
    <w:pPr>
      <w:spacing w:before="120" w:after="120"/>
    </w:pPr>
    <w:rPr>
      <w:b/>
    </w:rPr>
  </w:style>
  <w:style w:type="character" w:styleId="ae">
    <w:name w:val="Hyperlink"/>
    <w:uiPriority w:val="99"/>
    <w:rsid w:val="004A4093"/>
    <w:rPr>
      <w:color w:val="0000FF"/>
      <w:u w:val="single"/>
    </w:rPr>
  </w:style>
  <w:style w:type="character" w:styleId="af">
    <w:name w:val="FollowedHyperlink"/>
    <w:semiHidden/>
    <w:rsid w:val="004A4093"/>
    <w:rPr>
      <w:color w:val="800080"/>
      <w:u w:val="single"/>
    </w:rPr>
  </w:style>
  <w:style w:type="paragraph" w:styleId="af0">
    <w:name w:val="Document Map"/>
    <w:basedOn w:val="a1"/>
    <w:semiHidden/>
    <w:rsid w:val="004A4093"/>
    <w:pPr>
      <w:shd w:val="clear" w:color="auto" w:fill="000080"/>
    </w:pPr>
    <w:rPr>
      <w:rFonts w:ascii="Tahoma" w:hAnsi="Tahoma"/>
    </w:rPr>
  </w:style>
  <w:style w:type="paragraph" w:styleId="af1">
    <w:name w:val="Plain Text"/>
    <w:basedOn w:val="a1"/>
    <w:semiHidden/>
    <w:rsid w:val="004A4093"/>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2"/>
    <w:rsid w:val="004A4093"/>
    <w:rPr>
      <w:rFonts w:eastAsia="MS Mincho"/>
      <w:lang w:eastAsia="en-GB"/>
    </w:rPr>
  </w:style>
  <w:style w:type="character" w:customStyle="1" w:styleId="Char2">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semiHidden/>
    <w:rsid w:val="004A4093"/>
    <w:pPr>
      <w:widowControl w:val="0"/>
      <w:ind w:left="210"/>
      <w:jc w:val="both"/>
    </w:pPr>
    <w:rPr>
      <w:snapToGrid w:val="0"/>
      <w:kern w:val="2"/>
      <w:sz w:val="21"/>
    </w:rPr>
  </w:style>
  <w:style w:type="paragraph" w:styleId="af4">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5">
    <w:name w:val="annotation text"/>
    <w:basedOn w:val="a1"/>
    <w:semiHidden/>
    <w:rsid w:val="00D10477"/>
    <w:pPr>
      <w:widowControl w:val="0"/>
      <w:spacing w:line="360" w:lineRule="atLeast"/>
    </w:pPr>
    <w:rPr>
      <w:rFonts w:ascii="Arial" w:eastAsia="–¾’©" w:hAnsi="Arial"/>
      <w:sz w:val="18"/>
    </w:rPr>
  </w:style>
  <w:style w:type="character" w:styleId="af6">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7">
    <w:name w:val="Balloon Text"/>
    <w:basedOn w:val="a1"/>
    <w:semiHidden/>
    <w:rsid w:val="004A4093"/>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overflowPunct/>
      <w:autoSpaceDE/>
      <w:autoSpaceDN/>
      <w:adjustRightInd/>
      <w:textAlignment w:val="auto"/>
    </w:pPr>
  </w:style>
  <w:style w:type="paragraph" w:customStyle="1" w:styleId="Char3">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b">
    <w:name w:val="样式 页眉"/>
    <w:basedOn w:val="a5"/>
    <w:link w:val="Char4"/>
    <w:rsid w:val="00572A4C"/>
    <w:rPr>
      <w:rFonts w:eastAsia="Arial"/>
      <w:b w:val="0"/>
      <w:bCs/>
      <w:sz w:val="22"/>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5"/>
    <w:rsid w:val="00C0008A"/>
    <w:rPr>
      <w:rFonts w:ascii="Arial" w:eastAsia="Times New Roman" w:hAnsi="Arial"/>
      <w:b/>
      <w:noProof/>
      <w:sz w:val="18"/>
      <w:lang w:val="en-GB" w:eastAsia="en-US" w:bidi="ar-SA"/>
    </w:rPr>
  </w:style>
  <w:style w:type="character" w:customStyle="1" w:styleId="Char4">
    <w:name w:val="样式 页眉 Char"/>
    <w:link w:val="afb"/>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a"/>
    <w:link w:val="B1Char"/>
    <w:rsid w:val="00974E2C"/>
    <w:rPr>
      <w:rFonts w:eastAsia="宋体"/>
    </w:rPr>
  </w:style>
  <w:style w:type="character" w:customStyle="1" w:styleId="B1Char">
    <w:name w:val="B1 Char"/>
    <w:link w:val="B1"/>
    <w:rsid w:val="00EF20F9"/>
    <w:rPr>
      <w:rFonts w:eastAsia="宋体"/>
      <w:lang w:val="en-GB" w:eastAsia="en-US" w:bidi="ar-SA"/>
    </w:rPr>
  </w:style>
  <w:style w:type="paragraph" w:customStyle="1" w:styleId="EX">
    <w:name w:val="EX"/>
    <w:basedOn w:val="a1"/>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rsid w:val="00B65D41"/>
    <w:rPr>
      <w:rFonts w:ascii="Arial" w:eastAsia="Times New Roman" w:hAnsi="Arial"/>
      <w:b/>
      <w:sz w:val="18"/>
      <w:lang w:val="en-GB" w:eastAsia="en-US"/>
    </w:rPr>
  </w:style>
  <w:style w:type="paragraph" w:customStyle="1" w:styleId="B2">
    <w:name w:val="B2"/>
    <w:basedOn w:val="24"/>
    <w:link w:val="B2Char"/>
    <w:rsid w:val="00716B79"/>
    <w:pPr>
      <w:overflowPunct/>
      <w:autoSpaceDE/>
      <w:autoSpaceDN/>
      <w:adjustRightInd/>
      <w:textAlignment w:val="auto"/>
    </w:pPr>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rsid w:val="005557DE"/>
    <w:rPr>
      <w:lang w:val="en-GB" w:eastAsia="en-US"/>
    </w:rPr>
  </w:style>
  <w:style w:type="paragraph" w:customStyle="1" w:styleId="B3">
    <w:name w:val="B3"/>
    <w:basedOn w:val="32"/>
    <w:link w:val="B3Char"/>
    <w:rsid w:val="005557DE"/>
    <w:pPr>
      <w:widowControl w:val="0"/>
      <w:spacing w:line="360" w:lineRule="auto"/>
    </w:pPr>
    <w:rPr>
      <w:rFonts w:eastAsia="宋体"/>
      <w:snapToGrid w:val="0"/>
      <w:color w:val="000000"/>
      <w:sz w:val="21"/>
      <w:lang w:eastAsia="ja-JP"/>
    </w:rPr>
  </w:style>
  <w:style w:type="character" w:customStyle="1" w:styleId="B3Char">
    <w:name w:val="B3 Char"/>
    <w:link w:val="B3"/>
    <w:rsid w:val="005557DE"/>
    <w:rPr>
      <w:rFonts w:eastAsia="宋体"/>
      <w:snapToGrid w:val="0"/>
      <w:color w:val="000000"/>
      <w:sz w:val="21"/>
      <w:lang w:val="en-GB" w:eastAsia="ja-JP"/>
    </w:rPr>
  </w:style>
  <w:style w:type="paragraph" w:customStyle="1" w:styleId="B4">
    <w:name w:val="B4"/>
    <w:basedOn w:val="41"/>
    <w:rsid w:val="005557DE"/>
    <w:pPr>
      <w:widowControl w:val="0"/>
      <w:overflowPunct/>
      <w:spacing w:line="360" w:lineRule="auto"/>
      <w:textAlignment w:val="auto"/>
    </w:pPr>
    <w:rPr>
      <w:rFonts w:eastAsia="宋体"/>
      <w:snapToGrid w:val="0"/>
      <w:color w:val="000000"/>
      <w:sz w:val="21"/>
      <w:lang w:eastAsia="zh-CN"/>
    </w:rPr>
  </w:style>
  <w:style w:type="paragraph" w:customStyle="1" w:styleId="Char10">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c">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a1"/>
    <w:link w:val="Char5"/>
    <w:uiPriority w:val="34"/>
    <w:qFormat/>
    <w:rsid w:val="00ED0D64"/>
    <w:pPr>
      <w:ind w:firstLineChars="200" w:firstLine="420"/>
    </w:pPr>
  </w:style>
  <w:style w:type="paragraph" w:customStyle="1" w:styleId="CRCoverPage">
    <w:name w:val="CR Cover Page"/>
    <w:next w:val="a1"/>
    <w:link w:val="CRCoverPageZchn"/>
    <w:qFormat/>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d">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overflowPunct/>
      <w:autoSpaceDE/>
      <w:autoSpaceDN/>
      <w:adjustRightInd/>
      <w:spacing w:after="0"/>
      <w:ind w:left="1622" w:hanging="363"/>
      <w:textAlignment w:val="auto"/>
    </w:pPr>
    <w:rPr>
      <w:rFonts w:ascii="Arial" w:eastAsia="MS Mincho" w:hAnsi="Arial"/>
      <w:szCs w:val="24"/>
      <w:lang w:val="x-none" w:eastAsia="x-none"/>
    </w:rPr>
  </w:style>
  <w:style w:type="paragraph" w:customStyle="1" w:styleId="Comments">
    <w:name w:val="Comments"/>
    <w:basedOn w:val="a1"/>
    <w:link w:val="CommentsChar"/>
    <w:qFormat/>
    <w:rsid w:val="00293020"/>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basedOn w:val="TH"/>
    <w:rsid w:val="00BF51D9"/>
    <w:pPr>
      <w:keepNext w:val="0"/>
      <w:overflowPunct/>
      <w:autoSpaceDE/>
      <w:autoSpaceDN/>
      <w:adjustRightInd/>
      <w:spacing w:before="0" w:after="240"/>
      <w:textAlignment w:val="auto"/>
    </w:pPr>
    <w:rPr>
      <w:rFonts w:eastAsia="宋体"/>
    </w:rPr>
  </w:style>
  <w:style w:type="character" w:customStyle="1" w:styleId="B2Car">
    <w:name w:val="B2 Car"/>
    <w:rsid w:val="00B416A3"/>
    <w:rPr>
      <w:lang w:val="en-GB" w:eastAsia="en-US"/>
    </w:rPr>
  </w:style>
  <w:style w:type="character" w:customStyle="1" w:styleId="Char0">
    <w:name w:val="页脚 Char"/>
    <w:link w:val="a6"/>
    <w:rsid w:val="00442B47"/>
    <w:rPr>
      <w:rFonts w:ascii="Arial" w:eastAsia="Times New Roman" w:hAnsi="Arial"/>
      <w:b/>
      <w:i/>
      <w:noProof/>
      <w:sz w:val="18"/>
      <w:lang w:val="en-GB" w:eastAsia="en-US"/>
    </w:rPr>
  </w:style>
  <w:style w:type="character" w:customStyle="1" w:styleId="Char1">
    <w:name w:val="题注 Char"/>
    <w:aliases w:val="cap Char,cap Char Char Char Char Char Char Char Char,Caption Char1 Char1,Caption Char Char Char1,Caption Char1 Char Char,Caption Char2 Char,Caption Char Char Char Char,Caption Char Char1 Char,Caption Char Char2,fig and tbl Char,fighead2 Char"/>
    <w:link w:val="ad"/>
    <w:rsid w:val="00884938"/>
    <w:rPr>
      <w:rFonts w:eastAsia="Times New Roman"/>
      <w:b/>
      <w:lang w:val="en-GB" w:eastAsia="en-US"/>
    </w:rPr>
  </w:style>
  <w:style w:type="character" w:customStyle="1" w:styleId="PLChar">
    <w:name w:val="PL Char"/>
    <w:link w:val="PL"/>
    <w:qFormat/>
    <w:rsid w:val="00385D40"/>
    <w:rPr>
      <w:rFonts w:ascii="Courier New" w:eastAsia="Times New Roman" w:hAnsi="Courier New"/>
      <w:noProof/>
      <w:sz w:val="16"/>
      <w:lang w:val="en-GB" w:eastAsia="en-US" w:bidi="ar-SA"/>
    </w:rPr>
  </w:style>
  <w:style w:type="character" w:customStyle="1" w:styleId="Char5">
    <w:name w:val="列出段落 Char"/>
    <w:aliases w:val="- Bullets Char,?? ?? Char,????? Char,???? Char,Lista1 Char,목록 단락 Char,リスト段落 Char,列出段落1 Char,中等深浅网格 1 - 着色 21 Char,列表段落 Char,¥¡¡¡¡ì¬º¥¹¥È¶ÎÂä Char,ÁÐ³ö¶ÎÂä Char,列表段落1 Char,—ño’i—Ž Char,¥ê¥¹¥È¶ÎÂä Char,1st level - Bullet List Paragraph Char"/>
    <w:link w:val="afc"/>
    <w:uiPriority w:val="34"/>
    <w:qFormat/>
    <w:locked/>
    <w:rsid w:val="004D3A15"/>
    <w:rPr>
      <w:rFonts w:eastAsia="Times New Roman"/>
      <w:lang w:val="en-GB" w:eastAsia="en-US"/>
    </w:rPr>
  </w:style>
  <w:style w:type="paragraph" w:styleId="afe">
    <w:name w:val="Title"/>
    <w:basedOn w:val="a1"/>
    <w:next w:val="a1"/>
    <w:link w:val="Char6"/>
    <w:qFormat/>
    <w:rsid w:val="001B7E7E"/>
    <w:pPr>
      <w:spacing w:before="240" w:after="60"/>
      <w:jc w:val="center"/>
      <w:outlineLvl w:val="0"/>
    </w:pPr>
    <w:rPr>
      <w:rFonts w:ascii="Calibri Light" w:eastAsia="宋体" w:hAnsi="Calibri Light"/>
      <w:b/>
      <w:bCs/>
      <w:sz w:val="32"/>
      <w:szCs w:val="32"/>
    </w:rPr>
  </w:style>
  <w:style w:type="character" w:customStyle="1" w:styleId="Char6">
    <w:name w:val="标题 Char"/>
    <w:link w:val="afe"/>
    <w:rsid w:val="001B7E7E"/>
    <w:rPr>
      <w:rFonts w:ascii="Calibri Light" w:eastAsia="宋体" w:hAnsi="Calibri Light" w:cs="Times New Roman"/>
      <w:b/>
      <w:bCs/>
      <w:sz w:val="32"/>
      <w:szCs w:val="32"/>
      <w:lang w:val="en-GB" w:eastAsia="en-US"/>
    </w:rPr>
  </w:style>
  <w:style w:type="paragraph" w:styleId="aff">
    <w:name w:val="Normal (Web)"/>
    <w:basedOn w:val="a1"/>
    <w:uiPriority w:val="99"/>
    <w:semiHidden/>
    <w:unhideWhenUsed/>
    <w:rsid w:val="00292429"/>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Eqn">
    <w:name w:val="Eqn"/>
    <w:basedOn w:val="a1"/>
    <w:qFormat/>
    <w:rsid w:val="00187373"/>
    <w:pPr>
      <w:tabs>
        <w:tab w:val="center" w:pos="4608"/>
        <w:tab w:val="right" w:pos="9216"/>
      </w:tabs>
      <w:overflowPunct/>
      <w:snapToGrid w:val="0"/>
      <w:spacing w:after="120"/>
      <w:jc w:val="both"/>
      <w:textAlignment w:val="auto"/>
    </w:pPr>
    <w:rPr>
      <w:rFonts w:eastAsia="宋体"/>
      <w:sz w:val="22"/>
      <w:szCs w:val="22"/>
      <w:lang w:val="en-US" w:eastAsia="ja-JP"/>
    </w:rPr>
  </w:style>
  <w:style w:type="paragraph" w:customStyle="1" w:styleId="References">
    <w:name w:val="References"/>
    <w:basedOn w:val="a1"/>
    <w:rsid w:val="003B25E5"/>
    <w:pPr>
      <w:numPr>
        <w:numId w:val="8"/>
      </w:numPr>
      <w:overflowPunct/>
      <w:adjustRightInd/>
      <w:snapToGrid w:val="0"/>
      <w:spacing w:after="60"/>
      <w:jc w:val="both"/>
      <w:textAlignment w:val="auto"/>
    </w:pPr>
    <w:rPr>
      <w:rFonts w:eastAsia="宋体"/>
      <w:szCs w:val="16"/>
      <w:lang w:val="en-US"/>
    </w:rPr>
  </w:style>
  <w:style w:type="table" w:customStyle="1" w:styleId="12">
    <w:name w:val="网格型1"/>
    <w:basedOn w:val="a3"/>
    <w:next w:val="af8"/>
    <w:rsid w:val="003B25E5"/>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3"/>
    <w:next w:val="af8"/>
    <w:rsid w:val="00C54001"/>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1"/>
    <w:next w:val="Doc-text2"/>
    <w:uiPriority w:val="99"/>
    <w:qFormat/>
    <w:rsid w:val="003833FD"/>
    <w:pPr>
      <w:numPr>
        <w:numId w:val="17"/>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1795574">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27429384">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802112455">
      <w:bodyDiv w:val="1"/>
      <w:marLeft w:val="0"/>
      <w:marRight w:val="0"/>
      <w:marTop w:val="0"/>
      <w:marBottom w:val="0"/>
      <w:divBdr>
        <w:top w:val="none" w:sz="0" w:space="0" w:color="auto"/>
        <w:left w:val="none" w:sz="0" w:space="0" w:color="auto"/>
        <w:bottom w:val="none" w:sz="0" w:space="0" w:color="auto"/>
        <w:right w:val="none" w:sz="0" w:space="0" w:color="auto"/>
      </w:divBdr>
      <w:divsChild>
        <w:div w:id="306982830">
          <w:marLeft w:val="547"/>
          <w:marRight w:val="0"/>
          <w:marTop w:val="115"/>
          <w:marBottom w:val="0"/>
          <w:divBdr>
            <w:top w:val="none" w:sz="0" w:space="0" w:color="auto"/>
            <w:left w:val="none" w:sz="0" w:space="0" w:color="auto"/>
            <w:bottom w:val="none" w:sz="0" w:space="0" w:color="auto"/>
            <w:right w:val="none" w:sz="0" w:space="0" w:color="auto"/>
          </w:divBdr>
        </w:div>
        <w:div w:id="1439721372">
          <w:marLeft w:val="1166"/>
          <w:marRight w:val="0"/>
          <w:marTop w:val="115"/>
          <w:marBottom w:val="0"/>
          <w:divBdr>
            <w:top w:val="none" w:sz="0" w:space="0" w:color="auto"/>
            <w:left w:val="none" w:sz="0" w:space="0" w:color="auto"/>
            <w:bottom w:val="none" w:sz="0" w:space="0" w:color="auto"/>
            <w:right w:val="none" w:sz="0" w:space="0" w:color="auto"/>
          </w:divBdr>
        </w:div>
        <w:div w:id="1739866798">
          <w:marLeft w:val="547"/>
          <w:marRight w:val="0"/>
          <w:marTop w:val="115"/>
          <w:marBottom w:val="0"/>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117554519">
      <w:bodyDiv w:val="1"/>
      <w:marLeft w:val="0"/>
      <w:marRight w:val="0"/>
      <w:marTop w:val="0"/>
      <w:marBottom w:val="0"/>
      <w:divBdr>
        <w:top w:val="none" w:sz="0" w:space="0" w:color="auto"/>
        <w:left w:val="none" w:sz="0" w:space="0" w:color="auto"/>
        <w:bottom w:val="none" w:sz="0" w:space="0" w:color="auto"/>
        <w:right w:val="none" w:sz="0" w:space="0" w:color="auto"/>
      </w:divBdr>
    </w:div>
    <w:div w:id="2145921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EAB10-2934-4778-B687-E02FB9B53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2</TotalTime>
  <Pages>5</Pages>
  <Words>1795</Words>
  <Characters>10235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12006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Huawei</dc:creator>
  <cp:keywords/>
  <dc:description/>
  <cp:lastModifiedBy>Huawei</cp:lastModifiedBy>
  <cp:revision>6</cp:revision>
  <cp:lastPrinted>2010-01-06T08:23:00Z</cp:lastPrinted>
  <dcterms:created xsi:type="dcterms:W3CDTF">2021-03-27T03:58:00Z</dcterms:created>
  <dcterms:modified xsi:type="dcterms:W3CDTF">2021-04-01T11:54:00Z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(3)frB6oVvv0gMJ8qzmlKcdWDmTGFmx/P/ZgMJlDU9fIKo6MNjhM6Drj491ASM1a/Yr7jLdbleh
p4CJLLd831P+kVZRPHfhehGIujft0ha/4n5/rorgGJ4biyuWAkNXbggXWM8P/ScwcEc33tQ6
CVWFAbdH5mIoLiCavrSpLQ+J25EDxIY3Lwd++fjyJMttzfV4IDf/rn+0DL8IQjX2K+BT+m2S
9l41IphGJKuC9VvkYf</vt:lpwstr>
  </property>
  <property fmtid="{D5CDD505-2E9C-101B-9397-08002B2CF9AE}" pid="11" name="_2015_ms_pID_7253431">
    <vt:lpwstr>IQRwgYGf1v4ExlfpNqDV/Ou7HCDVpJNKw8Q7L3Wljni+WxPNZ1Hg7r
X5qMhvGnHrd2R37XBTs2LcTx54U/GHoEJCyDv0r0EibWOee9L9mUV6+g7zCgZ5RLXkfF7cNT
ZNeIPIw4038fnG17dcpq1oNDS6kAFG2lorXNso/DDtgENalWaNZaOmuTJwDs0NK2VEaduFM0
s9U50JvAFQqGpKcbE+wvspiW0dVi0nkDUYqt</vt:lpwstr>
  </property>
  <property fmtid="{D5CDD505-2E9C-101B-9397-08002B2CF9AE}" pid="12" name="_2015_ms_pID_7253432">
    <vt:lpwstr>RKZC+Jzif061yPUO06n6tEO6bagcXJ6HPrt1
eOnx6OQG4DH/eONFV9jFntYlv4bY4pc+hrvQjEUWh5+vsSr7Wsw=</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1617277844</vt:lpwstr>
  </property>
</Properties>
</file>